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6F782F" w14:textId="77777777" w:rsidR="007F4AD8" w:rsidRDefault="00781530" w:rsidP="00781530">
      <w:pPr>
        <w:jc w:val="center"/>
        <w:rPr>
          <w:rFonts w:ascii="Times New Roman" w:hAnsi="Times New Roman" w:cs="Times New Roman"/>
          <w:b/>
          <w:sz w:val="28"/>
          <w:szCs w:val="28"/>
        </w:rPr>
      </w:pPr>
      <w:bookmarkStart w:id="0" w:name="_CITRUS_ITALIC"/>
      <w:bookmarkEnd w:id="0"/>
      <w:r>
        <w:rPr>
          <w:rFonts w:ascii="Times New Roman" w:hAnsi="Times New Roman" w:cs="Times New Roman"/>
          <w:b/>
          <w:sz w:val="28"/>
          <w:szCs w:val="28"/>
        </w:rPr>
        <w:t>Plaintiff’s Memorandum Opposing Summary Judgment</w:t>
      </w:r>
    </w:p>
    <w:p w14:paraId="78626ADA" w14:textId="77777777" w:rsidR="00781530" w:rsidRDefault="009D530C" w:rsidP="00781530">
      <w:pPr>
        <w:jc w:val="center"/>
        <w:rPr>
          <w:rFonts w:ascii="Times New Roman" w:hAnsi="Times New Roman" w:cs="Times New Roman"/>
          <w:b/>
          <w:sz w:val="28"/>
          <w:szCs w:val="28"/>
        </w:rPr>
      </w:pPr>
      <w:r>
        <w:rPr>
          <w:rFonts w:ascii="Times New Roman" w:hAnsi="Times New Roman" w:cs="Times New Roman"/>
          <w:b/>
          <w:sz w:val="28"/>
          <w:szCs w:val="28"/>
        </w:rPr>
        <w:t>April 11</w:t>
      </w:r>
      <w:r w:rsidR="00781530">
        <w:rPr>
          <w:rFonts w:ascii="Times New Roman" w:hAnsi="Times New Roman" w:cs="Times New Roman"/>
          <w:b/>
          <w:sz w:val="28"/>
          <w:szCs w:val="28"/>
        </w:rPr>
        <w:t>, 2012</w:t>
      </w:r>
    </w:p>
    <w:p w14:paraId="72AA2DD8" w14:textId="77777777" w:rsidR="00781530" w:rsidRDefault="00781530" w:rsidP="0010714C">
      <w:pPr>
        <w:jc w:val="center"/>
        <w:rPr>
          <w:rFonts w:ascii="Times New Roman" w:hAnsi="Times New Roman" w:cs="Times New Roman"/>
          <w:b/>
          <w:sz w:val="28"/>
          <w:szCs w:val="28"/>
        </w:rPr>
      </w:pPr>
      <w:r>
        <w:rPr>
          <w:rFonts w:ascii="Times New Roman" w:hAnsi="Times New Roman" w:cs="Times New Roman"/>
          <w:b/>
          <w:sz w:val="28"/>
          <w:szCs w:val="28"/>
        </w:rPr>
        <w:t xml:space="preserve">Professor </w:t>
      </w:r>
      <w:r w:rsidR="00A678BB">
        <w:rPr>
          <w:sz w:val="28"/>
          <w:szCs w:val="28"/>
        </w:rPr>
        <w:t>&lt;redacted&gt;&lt;/redacted&gt;</w:t>
      </w:r>
    </w:p>
    <w:p w14:paraId="05ADB308" w14:textId="77777777" w:rsidR="00781530" w:rsidRDefault="00781530" w:rsidP="00781530">
      <w:pPr>
        <w:jc w:val="center"/>
        <w:rPr>
          <w:rFonts w:ascii="Times New Roman" w:hAnsi="Times New Roman" w:cs="Times New Roman"/>
          <w:b/>
          <w:sz w:val="28"/>
          <w:szCs w:val="28"/>
        </w:rPr>
      </w:pPr>
      <w:r>
        <w:rPr>
          <w:rFonts w:ascii="Times New Roman" w:hAnsi="Times New Roman" w:cs="Times New Roman"/>
          <w:b/>
          <w:sz w:val="28"/>
          <w:szCs w:val="28"/>
        </w:rPr>
        <w:t xml:space="preserve">I certify that the attached document contains </w:t>
      </w:r>
      <w:r w:rsidR="00D22041">
        <w:rPr>
          <w:rFonts w:ascii="Times New Roman" w:hAnsi="Times New Roman" w:cs="Times New Roman"/>
          <w:b/>
          <w:sz w:val="28"/>
          <w:szCs w:val="28"/>
        </w:rPr>
        <w:t>4,019</w:t>
      </w:r>
      <w:r>
        <w:rPr>
          <w:rFonts w:ascii="Times New Roman" w:hAnsi="Times New Roman" w:cs="Times New Roman"/>
          <w:b/>
          <w:sz w:val="28"/>
          <w:szCs w:val="28"/>
        </w:rPr>
        <w:t xml:space="preserve"> words.</w:t>
      </w:r>
    </w:p>
    <w:p w14:paraId="73B9DB3F" w14:textId="77777777" w:rsidR="00781530" w:rsidRDefault="00781530">
      <w:pPr>
        <w:rPr>
          <w:rFonts w:ascii="Times New Roman" w:hAnsi="Times New Roman" w:cs="Times New Roman"/>
          <w:b/>
          <w:sz w:val="28"/>
          <w:szCs w:val="28"/>
        </w:rPr>
      </w:pPr>
      <w:r>
        <w:rPr>
          <w:rFonts w:ascii="Times New Roman" w:hAnsi="Times New Roman" w:cs="Times New Roman"/>
          <w:b/>
          <w:sz w:val="28"/>
          <w:szCs w:val="28"/>
        </w:rPr>
        <w:br w:type="page"/>
      </w:r>
    </w:p>
    <w:p w14:paraId="3C1CF992" w14:textId="77777777" w:rsidR="00814597" w:rsidRDefault="00D8476B" w:rsidP="00814597">
      <w:pPr>
        <w:tabs>
          <w:tab w:val="left" w:pos="7020"/>
        </w:tabs>
        <w:spacing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STATE OF MINNESOTA</w:t>
      </w:r>
      <w:r w:rsidR="00814597">
        <w:rPr>
          <w:rFonts w:ascii="Times New Roman" w:hAnsi="Times New Roman" w:cs="Times New Roman"/>
          <w:sz w:val="28"/>
          <w:szCs w:val="28"/>
        </w:rPr>
        <w:t xml:space="preserve"> </w:t>
      </w:r>
      <w:r w:rsidR="00814597">
        <w:rPr>
          <w:rFonts w:ascii="Times New Roman" w:hAnsi="Times New Roman" w:cs="Times New Roman"/>
          <w:sz w:val="28"/>
          <w:szCs w:val="28"/>
        </w:rPr>
        <w:tab/>
      </w:r>
      <w:r>
        <w:rPr>
          <w:rFonts w:ascii="Times New Roman" w:hAnsi="Times New Roman" w:cs="Times New Roman"/>
          <w:sz w:val="28"/>
          <w:szCs w:val="28"/>
        </w:rPr>
        <w:t>DISTRICT COURT</w:t>
      </w:r>
    </w:p>
    <w:p w14:paraId="3E9F2F47" w14:textId="77777777" w:rsidR="00814597" w:rsidRDefault="00814597" w:rsidP="00814597">
      <w:pPr>
        <w:tabs>
          <w:tab w:val="left" w:pos="5580"/>
        </w:tabs>
        <w:spacing w:line="240" w:lineRule="auto"/>
        <w:ind w:right="-810"/>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6EE7B1F5" wp14:editId="49A2E7F5">
                <wp:simplePos x="0" y="0"/>
                <wp:positionH relativeFrom="column">
                  <wp:posOffset>-21772</wp:posOffset>
                </wp:positionH>
                <wp:positionV relativeFrom="paragraph">
                  <wp:posOffset>256359</wp:posOffset>
                </wp:positionV>
                <wp:extent cx="5965371" cy="0"/>
                <wp:effectExtent l="0" t="0" r="16510" b="19050"/>
                <wp:wrapNone/>
                <wp:docPr id="1" name="Straight Connector 1"/>
                <wp:cNvGraphicFramePr/>
                <a:graphic xmlns:a="http://schemas.openxmlformats.org/drawingml/2006/main">
                  <a:graphicData uri="http://schemas.microsoft.com/office/word/2010/wordprocessingShape">
                    <wps:wsp>
                      <wps:cNvCnPr/>
                      <wps:spPr>
                        <a:xfrm>
                          <a:off x="0" y="0"/>
                          <a:ext cx="596537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7pt,20.2pt" to="468pt,2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" strokecolor="black [3040]"/>
            </w:pict>
          </mc:Fallback>
        </mc:AlternateContent>
      </w:r>
      <w:r>
        <w:rPr>
          <w:rFonts w:ascii="Times New Roman" w:hAnsi="Times New Roman" w:cs="Times New Roman"/>
          <w:sz w:val="28"/>
          <w:szCs w:val="28"/>
        </w:rPr>
        <w:t>COUNTY OF MEEKER</w:t>
      </w:r>
      <w:r>
        <w:rPr>
          <w:rFonts w:ascii="Times New Roman" w:hAnsi="Times New Roman" w:cs="Times New Roman"/>
          <w:sz w:val="28"/>
          <w:szCs w:val="28"/>
        </w:rPr>
        <w:tab/>
        <w:t>EIGHTH JUDICIAL DISTRICT</w:t>
      </w:r>
    </w:p>
    <w:p w14:paraId="7BE59D71" w14:textId="77777777" w:rsidR="00814597" w:rsidRDefault="00814597" w:rsidP="00814597">
      <w:pPr>
        <w:tabs>
          <w:tab w:val="left" w:pos="5580"/>
        </w:tabs>
        <w:spacing w:line="240" w:lineRule="auto"/>
        <w:jc w:val="right"/>
        <w:rPr>
          <w:rFonts w:ascii="Times New Roman" w:hAnsi="Times New Roman" w:cs="Times New Roman"/>
          <w:sz w:val="28"/>
          <w:szCs w:val="28"/>
        </w:rPr>
      </w:pPr>
      <w:r>
        <w:rPr>
          <w:rFonts w:ascii="Times New Roman" w:hAnsi="Times New Roman" w:cs="Times New Roman"/>
          <w:sz w:val="28"/>
          <w:szCs w:val="28"/>
        </w:rPr>
        <w:t>Personal Injury</w:t>
      </w:r>
    </w:p>
    <w:p w14:paraId="32D5F269" w14:textId="77777777" w:rsidR="00814597" w:rsidRDefault="00814597" w:rsidP="00814597">
      <w:pPr>
        <w:tabs>
          <w:tab w:val="left" w:pos="5940"/>
        </w:tabs>
        <w:spacing w:line="240" w:lineRule="auto"/>
        <w:rPr>
          <w:rFonts w:ascii="Times New Roman" w:hAnsi="Times New Roman" w:cs="Times New Roman"/>
          <w:sz w:val="28"/>
          <w:szCs w:val="28"/>
        </w:rPr>
      </w:pPr>
      <w:r>
        <w:rPr>
          <w:rFonts w:ascii="Times New Roman" w:hAnsi="Times New Roman" w:cs="Times New Roman"/>
          <w:sz w:val="28"/>
          <w:szCs w:val="28"/>
        </w:rPr>
        <w:t xml:space="preserve">Matthew </w:t>
      </w:r>
      <w:proofErr w:type="spellStart"/>
      <w:r>
        <w:rPr>
          <w:rFonts w:ascii="Times New Roman" w:hAnsi="Times New Roman" w:cs="Times New Roman"/>
          <w:sz w:val="28"/>
          <w:szCs w:val="28"/>
        </w:rPr>
        <w:t>Swensen</w:t>
      </w:r>
      <w:proofErr w:type="spellEnd"/>
      <w:r>
        <w:rPr>
          <w:rFonts w:ascii="Times New Roman" w:hAnsi="Times New Roman" w:cs="Times New Roman"/>
          <w:sz w:val="28"/>
          <w:szCs w:val="28"/>
        </w:rPr>
        <w:t xml:space="preserve">, </w:t>
      </w:r>
      <w:r>
        <w:rPr>
          <w:rFonts w:ascii="Times New Roman" w:hAnsi="Times New Roman" w:cs="Times New Roman"/>
          <w:sz w:val="28"/>
          <w:szCs w:val="28"/>
        </w:rPr>
        <w:tab/>
        <w:t>Court File No. 47-CV-10-111</w:t>
      </w:r>
    </w:p>
    <w:p w14:paraId="54C17172" w14:textId="77777777" w:rsidR="00846A28" w:rsidRDefault="00846A28" w:rsidP="00A12F99">
      <w:pPr>
        <w:spacing w:after="0" w:line="24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Plaintiff,</w:t>
      </w:r>
    </w:p>
    <w:p w14:paraId="1C2A114F" w14:textId="77777777" w:rsidR="00846A28" w:rsidRDefault="00846A28" w:rsidP="00CC053B">
      <w:pPr>
        <w:spacing w:after="0" w:line="240" w:lineRule="auto"/>
        <w:rPr>
          <w:rFonts w:ascii="Times New Roman" w:hAnsi="Times New Roman" w:cs="Times New Roman"/>
          <w:sz w:val="28"/>
          <w:szCs w:val="28"/>
        </w:rPr>
      </w:pPr>
      <w:proofErr w:type="gramStart"/>
      <w:r>
        <w:rPr>
          <w:rFonts w:ascii="Times New Roman" w:hAnsi="Times New Roman" w:cs="Times New Roman"/>
          <w:sz w:val="28"/>
          <w:szCs w:val="28"/>
        </w:rPr>
        <w:t>vs</w:t>
      </w:r>
      <w:proofErr w:type="gramEnd"/>
      <w:r>
        <w:rPr>
          <w:rFonts w:ascii="Times New Roman" w:hAnsi="Times New Roman" w:cs="Times New Roman"/>
          <w:sz w:val="28"/>
          <w:szCs w:val="28"/>
        </w:rPr>
        <w:t>.</w:t>
      </w:r>
    </w:p>
    <w:p w14:paraId="14E6D6F3" w14:textId="77777777" w:rsidR="00CC053B" w:rsidRPr="00CC053B" w:rsidRDefault="00CC053B" w:rsidP="00CC053B">
      <w:pPr>
        <w:spacing w:after="0" w:line="240" w:lineRule="auto"/>
        <w:jc w:val="right"/>
        <w:rPr>
          <w:rFonts w:ascii="Times New Roman" w:hAnsi="Times New Roman" w:cs="Times New Roman"/>
          <w:b/>
          <w:sz w:val="28"/>
          <w:szCs w:val="28"/>
        </w:rPr>
      </w:pPr>
      <w:r>
        <w:rPr>
          <w:rFonts w:ascii="Times New Roman" w:hAnsi="Times New Roman" w:cs="Times New Roman"/>
          <w:b/>
          <w:sz w:val="28"/>
          <w:szCs w:val="28"/>
        </w:rPr>
        <w:t>PLAINTIFF’S MEMORANDUM</w:t>
      </w:r>
    </w:p>
    <w:p w14:paraId="76D0D42F" w14:textId="77777777" w:rsidR="00846A28" w:rsidRPr="00CC053B" w:rsidRDefault="00846A28" w:rsidP="00846A28">
      <w:pPr>
        <w:spacing w:line="240" w:lineRule="auto"/>
        <w:rPr>
          <w:rFonts w:ascii="Times New Roman" w:hAnsi="Times New Roman" w:cs="Times New Roman"/>
          <w:b/>
          <w:sz w:val="28"/>
          <w:szCs w:val="28"/>
        </w:rPr>
      </w:pPr>
      <w:r>
        <w:rPr>
          <w:rFonts w:ascii="Times New Roman" w:hAnsi="Times New Roman" w:cs="Times New Roman"/>
          <w:sz w:val="28"/>
          <w:szCs w:val="28"/>
        </w:rPr>
        <w:t>Indoor Bar &amp; Grill, Inc., a Minnesota</w:t>
      </w:r>
      <w:r w:rsidR="00CC053B">
        <w:rPr>
          <w:rFonts w:ascii="Times New Roman" w:hAnsi="Times New Roman" w:cs="Times New Roman"/>
          <w:sz w:val="28"/>
          <w:szCs w:val="28"/>
        </w:rPr>
        <w:tab/>
      </w:r>
      <w:r w:rsidR="00CC053B">
        <w:rPr>
          <w:rFonts w:ascii="Times New Roman" w:hAnsi="Times New Roman" w:cs="Times New Roman"/>
          <w:sz w:val="28"/>
          <w:szCs w:val="28"/>
        </w:rPr>
        <w:tab/>
      </w:r>
      <w:r w:rsidR="00CC053B">
        <w:rPr>
          <w:rFonts w:ascii="Times New Roman" w:hAnsi="Times New Roman" w:cs="Times New Roman"/>
          <w:sz w:val="28"/>
          <w:szCs w:val="28"/>
        </w:rPr>
        <w:tab/>
      </w:r>
      <w:r w:rsidR="00CC053B">
        <w:rPr>
          <w:rFonts w:ascii="Times New Roman" w:hAnsi="Times New Roman" w:cs="Times New Roman"/>
          <w:sz w:val="28"/>
          <w:szCs w:val="28"/>
        </w:rPr>
        <w:tab/>
      </w:r>
      <w:r w:rsidR="00CC053B">
        <w:rPr>
          <w:rFonts w:ascii="Times New Roman" w:hAnsi="Times New Roman" w:cs="Times New Roman"/>
          <w:b/>
          <w:sz w:val="28"/>
          <w:szCs w:val="28"/>
        </w:rPr>
        <w:t>OPPOSING</w:t>
      </w:r>
      <w:r>
        <w:rPr>
          <w:rFonts w:ascii="Times New Roman" w:hAnsi="Times New Roman" w:cs="Times New Roman"/>
          <w:sz w:val="28"/>
          <w:szCs w:val="28"/>
        </w:rPr>
        <w:br/>
        <w:t>Corporation,</w:t>
      </w:r>
      <w:r w:rsidR="00CC053B">
        <w:rPr>
          <w:rFonts w:ascii="Times New Roman" w:hAnsi="Times New Roman" w:cs="Times New Roman"/>
          <w:sz w:val="28"/>
          <w:szCs w:val="28"/>
        </w:rPr>
        <w:tab/>
      </w:r>
      <w:r w:rsidR="00CC053B">
        <w:rPr>
          <w:rFonts w:ascii="Times New Roman" w:hAnsi="Times New Roman" w:cs="Times New Roman"/>
          <w:sz w:val="28"/>
          <w:szCs w:val="28"/>
        </w:rPr>
        <w:tab/>
      </w:r>
      <w:r w:rsidR="00CC053B">
        <w:rPr>
          <w:rFonts w:ascii="Times New Roman" w:hAnsi="Times New Roman" w:cs="Times New Roman"/>
          <w:sz w:val="28"/>
          <w:szCs w:val="28"/>
        </w:rPr>
        <w:tab/>
      </w:r>
      <w:r w:rsidR="00CC053B">
        <w:rPr>
          <w:rFonts w:ascii="Times New Roman" w:hAnsi="Times New Roman" w:cs="Times New Roman"/>
          <w:sz w:val="28"/>
          <w:szCs w:val="28"/>
        </w:rPr>
        <w:tab/>
      </w:r>
      <w:r w:rsidR="00CC053B">
        <w:rPr>
          <w:rFonts w:ascii="Times New Roman" w:hAnsi="Times New Roman" w:cs="Times New Roman"/>
          <w:sz w:val="28"/>
          <w:szCs w:val="28"/>
        </w:rPr>
        <w:tab/>
      </w:r>
      <w:r w:rsidR="00CC053B">
        <w:rPr>
          <w:rFonts w:ascii="Times New Roman" w:hAnsi="Times New Roman" w:cs="Times New Roman"/>
          <w:sz w:val="28"/>
          <w:szCs w:val="28"/>
        </w:rPr>
        <w:tab/>
      </w:r>
      <w:r w:rsidR="00561CA0">
        <w:rPr>
          <w:rFonts w:ascii="Times New Roman" w:hAnsi="Times New Roman" w:cs="Times New Roman"/>
          <w:sz w:val="28"/>
          <w:szCs w:val="28"/>
        </w:rPr>
        <w:t xml:space="preserve">         </w:t>
      </w:r>
      <w:r w:rsidR="00CC053B">
        <w:rPr>
          <w:rFonts w:ascii="Times New Roman" w:hAnsi="Times New Roman" w:cs="Times New Roman"/>
          <w:b/>
          <w:sz w:val="28"/>
          <w:szCs w:val="28"/>
        </w:rPr>
        <w:t>SUMMARY JUDGMENT</w:t>
      </w:r>
    </w:p>
    <w:p w14:paraId="4468F9D9" w14:textId="77777777" w:rsidR="00846A28" w:rsidRDefault="004A3160" w:rsidP="00561CA0">
      <w:pPr>
        <w:tabs>
          <w:tab w:val="left" w:pos="720"/>
          <w:tab w:val="left" w:pos="1440"/>
          <w:tab w:val="left" w:pos="2160"/>
          <w:tab w:val="left" w:pos="5205"/>
        </w:tabs>
        <w:spacing w:line="240" w:lineRule="auto"/>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09A987D6" wp14:editId="47CCCA73">
                <wp:simplePos x="0" y="0"/>
                <wp:positionH relativeFrom="column">
                  <wp:posOffset>9525</wp:posOffset>
                </wp:positionH>
                <wp:positionV relativeFrom="paragraph">
                  <wp:posOffset>264704</wp:posOffset>
                </wp:positionV>
                <wp:extent cx="5965190" cy="0"/>
                <wp:effectExtent l="0" t="0" r="16510" b="19050"/>
                <wp:wrapNone/>
                <wp:docPr id="2" name="Straight Connector 2"/>
                <wp:cNvGraphicFramePr/>
                <a:graphic xmlns:a="http://schemas.openxmlformats.org/drawingml/2006/main">
                  <a:graphicData uri="http://schemas.microsoft.com/office/word/2010/wordprocessingShape">
                    <wps:wsp>
                      <wps:cNvCnPr/>
                      <wps:spPr>
                        <a:xfrm>
                          <a:off x="0" y="0"/>
                          <a:ext cx="59651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75pt,20.85pt" to="470.45pt,2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" strokecolor="black [3040]"/>
            </w:pict>
          </mc:Fallback>
        </mc:AlternateContent>
      </w:r>
      <w:r w:rsidR="00846A28">
        <w:rPr>
          <w:rFonts w:ascii="Times New Roman" w:hAnsi="Times New Roman" w:cs="Times New Roman"/>
          <w:sz w:val="28"/>
          <w:szCs w:val="28"/>
        </w:rPr>
        <w:tab/>
      </w:r>
      <w:r w:rsidR="00846A28">
        <w:rPr>
          <w:rFonts w:ascii="Times New Roman" w:hAnsi="Times New Roman" w:cs="Times New Roman"/>
          <w:sz w:val="28"/>
          <w:szCs w:val="28"/>
        </w:rPr>
        <w:tab/>
        <w:t>Defendant.</w:t>
      </w:r>
      <w:r w:rsidR="00561CA0">
        <w:rPr>
          <w:rFonts w:ascii="Times New Roman" w:hAnsi="Times New Roman" w:cs="Times New Roman"/>
          <w:sz w:val="28"/>
          <w:szCs w:val="28"/>
        </w:rPr>
        <w:tab/>
      </w:r>
    </w:p>
    <w:p w14:paraId="0A45CD88" w14:textId="77777777" w:rsidR="00923BA3" w:rsidRDefault="001354BC" w:rsidP="001354BC">
      <w:pPr>
        <w:spacing w:line="240" w:lineRule="auto"/>
        <w:jc w:val="center"/>
        <w:rPr>
          <w:rFonts w:ascii="Times New Roman" w:hAnsi="Times New Roman" w:cs="Times New Roman"/>
          <w:b/>
          <w:sz w:val="28"/>
          <w:szCs w:val="28"/>
        </w:rPr>
      </w:pPr>
      <w:r>
        <w:rPr>
          <w:rFonts w:ascii="Times New Roman" w:hAnsi="Times New Roman" w:cs="Times New Roman"/>
          <w:b/>
          <w:sz w:val="28"/>
          <w:szCs w:val="28"/>
        </w:rPr>
        <w:t>SUMMARY</w:t>
      </w:r>
    </w:p>
    <w:p w14:paraId="32EA89C3" w14:textId="77777777" w:rsidR="00F57CBE" w:rsidRDefault="00F57CBE" w:rsidP="008E1B3F">
      <w:pPr>
        <w:spacing w:line="480" w:lineRule="auto"/>
        <w:rPr>
          <w:rFonts w:ascii="Times New Roman" w:hAnsi="Times New Roman" w:cs="Times New Roman"/>
          <w:sz w:val="28"/>
          <w:szCs w:val="28"/>
        </w:rPr>
      </w:pPr>
      <w:r>
        <w:rPr>
          <w:rFonts w:ascii="Times New Roman" w:hAnsi="Times New Roman" w:cs="Times New Roman"/>
          <w:sz w:val="28"/>
          <w:szCs w:val="28"/>
        </w:rPr>
        <w:tab/>
      </w:r>
      <w:r w:rsidR="008E1B3F">
        <w:rPr>
          <w:rFonts w:ascii="Times New Roman" w:hAnsi="Times New Roman" w:cs="Times New Roman"/>
          <w:sz w:val="28"/>
          <w:szCs w:val="28"/>
        </w:rPr>
        <w:t xml:space="preserve">Summary judgment must not be granted in this case.  Summary judgment is appropriate where there is no genuine issue of material </w:t>
      </w:r>
      <w:proofErr w:type="gramStart"/>
      <w:r w:rsidR="008E1B3F">
        <w:rPr>
          <w:rFonts w:ascii="Times New Roman" w:hAnsi="Times New Roman" w:cs="Times New Roman"/>
          <w:sz w:val="28"/>
          <w:szCs w:val="28"/>
        </w:rPr>
        <w:t>fact which</w:t>
      </w:r>
      <w:proofErr w:type="gramEnd"/>
      <w:r w:rsidR="008E1B3F">
        <w:rPr>
          <w:rFonts w:ascii="Times New Roman" w:hAnsi="Times New Roman" w:cs="Times New Roman"/>
          <w:sz w:val="28"/>
          <w:szCs w:val="28"/>
        </w:rPr>
        <w:t xml:space="preserve"> would affect the outcome of the case.  In this case, there are several issues of material fact including: whether Mr. </w:t>
      </w:r>
      <w:proofErr w:type="spellStart"/>
      <w:r w:rsidR="008E1B3F">
        <w:rPr>
          <w:rFonts w:ascii="Times New Roman" w:hAnsi="Times New Roman" w:cs="Times New Roman"/>
          <w:sz w:val="28"/>
          <w:szCs w:val="28"/>
        </w:rPr>
        <w:t>Swensen</w:t>
      </w:r>
      <w:proofErr w:type="spellEnd"/>
      <w:r w:rsidR="008E1B3F">
        <w:rPr>
          <w:rFonts w:ascii="Times New Roman" w:hAnsi="Times New Roman" w:cs="Times New Roman"/>
          <w:sz w:val="28"/>
          <w:szCs w:val="28"/>
        </w:rPr>
        <w:t xml:space="preserve"> tripped on the doorway lip, whether the stairs were open and obvious, and whether the Defendant adequately satisfied their duty to warn.  Therefore, summary judgment is inappropriate.</w:t>
      </w:r>
    </w:p>
    <w:p w14:paraId="6AB3CFE2" w14:textId="77777777" w:rsidR="008E1B3F" w:rsidRDefault="008E1B3F" w:rsidP="008E1B3F">
      <w:pPr>
        <w:spacing w:line="480" w:lineRule="auto"/>
        <w:rPr>
          <w:rFonts w:ascii="Times New Roman" w:hAnsi="Times New Roman" w:cs="Times New Roman"/>
          <w:sz w:val="28"/>
          <w:szCs w:val="28"/>
        </w:rPr>
      </w:pPr>
      <w:r>
        <w:rPr>
          <w:rFonts w:ascii="Times New Roman" w:hAnsi="Times New Roman" w:cs="Times New Roman"/>
          <w:sz w:val="28"/>
          <w:szCs w:val="28"/>
        </w:rPr>
        <w:tab/>
      </w:r>
      <w:r w:rsidR="00DD0382">
        <w:rPr>
          <w:rFonts w:ascii="Times New Roman" w:hAnsi="Times New Roman" w:cs="Times New Roman"/>
          <w:sz w:val="28"/>
          <w:szCs w:val="28"/>
        </w:rPr>
        <w:t>Additionally,</w:t>
      </w:r>
      <w:r w:rsidR="00FD0CB3">
        <w:rPr>
          <w:rFonts w:ascii="Times New Roman" w:hAnsi="Times New Roman" w:cs="Times New Roman"/>
          <w:sz w:val="28"/>
          <w:szCs w:val="28"/>
        </w:rPr>
        <w:t xml:space="preserve"> </w:t>
      </w:r>
      <w:r w:rsidR="005E4E36">
        <w:rPr>
          <w:rFonts w:ascii="Times New Roman" w:hAnsi="Times New Roman" w:cs="Times New Roman"/>
          <w:sz w:val="28"/>
          <w:szCs w:val="28"/>
        </w:rPr>
        <w:t>Minn. Stat. §541.051</w:t>
      </w:r>
      <w:r w:rsidR="00FD0CB3">
        <w:rPr>
          <w:rFonts w:ascii="Times New Roman" w:hAnsi="Times New Roman" w:cs="Times New Roman"/>
          <w:sz w:val="28"/>
          <w:szCs w:val="28"/>
        </w:rPr>
        <w:t xml:space="preserve"> does not bar Mr. </w:t>
      </w:r>
      <w:proofErr w:type="spellStart"/>
      <w:r w:rsidR="00FD0CB3">
        <w:rPr>
          <w:rFonts w:ascii="Times New Roman" w:hAnsi="Times New Roman" w:cs="Times New Roman"/>
          <w:sz w:val="28"/>
          <w:szCs w:val="28"/>
        </w:rPr>
        <w:t>Swensen’s</w:t>
      </w:r>
      <w:proofErr w:type="spellEnd"/>
      <w:r w:rsidR="00FD0CB3">
        <w:rPr>
          <w:rFonts w:ascii="Times New Roman" w:hAnsi="Times New Roman" w:cs="Times New Roman"/>
          <w:sz w:val="28"/>
          <w:szCs w:val="28"/>
        </w:rPr>
        <w:t xml:space="preserve"> claim of negligence.  The </w:t>
      </w:r>
      <w:r w:rsidR="005E4E36">
        <w:rPr>
          <w:rFonts w:ascii="Times New Roman" w:hAnsi="Times New Roman" w:cs="Times New Roman"/>
          <w:sz w:val="28"/>
          <w:szCs w:val="28"/>
        </w:rPr>
        <w:t>statute of repose in Minn. Stat. §541.051</w:t>
      </w:r>
      <w:r w:rsidR="00FD0CB3">
        <w:rPr>
          <w:rFonts w:ascii="Times New Roman" w:hAnsi="Times New Roman" w:cs="Times New Roman"/>
          <w:sz w:val="28"/>
          <w:szCs w:val="28"/>
        </w:rPr>
        <w:t xml:space="preserve"> places a </w:t>
      </w:r>
      <w:proofErr w:type="gramStart"/>
      <w:r w:rsidR="00FD0CB3">
        <w:rPr>
          <w:rFonts w:ascii="Times New Roman" w:hAnsi="Times New Roman" w:cs="Times New Roman"/>
          <w:sz w:val="28"/>
          <w:szCs w:val="28"/>
        </w:rPr>
        <w:t>ten year</w:t>
      </w:r>
      <w:proofErr w:type="gramEnd"/>
      <w:r w:rsidR="00FD0CB3">
        <w:rPr>
          <w:rFonts w:ascii="Times New Roman" w:hAnsi="Times New Roman" w:cs="Times New Roman"/>
          <w:sz w:val="28"/>
          <w:szCs w:val="28"/>
        </w:rPr>
        <w:t xml:space="preserve"> statute of limitations on claims for improvements to real property.  However, </w:t>
      </w:r>
      <w:r w:rsidR="005E4E36">
        <w:rPr>
          <w:rFonts w:ascii="Times New Roman" w:hAnsi="Times New Roman" w:cs="Times New Roman"/>
          <w:sz w:val="28"/>
          <w:szCs w:val="28"/>
        </w:rPr>
        <w:t>this statute of repose does not apply in cases of ordinary landowner negligence.</w:t>
      </w:r>
    </w:p>
    <w:p w14:paraId="0F3B0D56" w14:textId="77777777" w:rsidR="00BD1168" w:rsidRDefault="00BD1168" w:rsidP="008E1B3F">
      <w:pPr>
        <w:spacing w:line="480" w:lineRule="auto"/>
        <w:rPr>
          <w:rFonts w:ascii="Times New Roman" w:hAnsi="Times New Roman" w:cs="Times New Roman"/>
          <w:sz w:val="28"/>
          <w:szCs w:val="28"/>
        </w:rPr>
      </w:pPr>
      <w:r>
        <w:rPr>
          <w:rFonts w:ascii="Times New Roman" w:hAnsi="Times New Roman" w:cs="Times New Roman"/>
          <w:sz w:val="28"/>
          <w:szCs w:val="28"/>
        </w:rPr>
        <w:tab/>
        <w:t xml:space="preserve">The Defendant must be held liable for damages caused to Mr. </w:t>
      </w:r>
      <w:proofErr w:type="spellStart"/>
      <w:r>
        <w:rPr>
          <w:rFonts w:ascii="Times New Roman" w:hAnsi="Times New Roman" w:cs="Times New Roman"/>
          <w:sz w:val="28"/>
          <w:szCs w:val="28"/>
        </w:rPr>
        <w:t>Swensen</w:t>
      </w:r>
      <w:proofErr w:type="spellEnd"/>
      <w:r>
        <w:rPr>
          <w:rFonts w:ascii="Times New Roman" w:hAnsi="Times New Roman" w:cs="Times New Roman"/>
          <w:sz w:val="28"/>
          <w:szCs w:val="28"/>
        </w:rPr>
        <w:t xml:space="preserve"> as a result of their negligence.  The Defendant has a duty to act</w:t>
      </w:r>
      <w:r w:rsidR="00B962A2">
        <w:rPr>
          <w:rFonts w:ascii="Times New Roman" w:hAnsi="Times New Roman" w:cs="Times New Roman"/>
          <w:sz w:val="28"/>
          <w:szCs w:val="28"/>
        </w:rPr>
        <w:t xml:space="preserve"> with</w:t>
      </w:r>
      <w:r>
        <w:rPr>
          <w:rFonts w:ascii="Times New Roman" w:hAnsi="Times New Roman" w:cs="Times New Roman"/>
          <w:sz w:val="28"/>
          <w:szCs w:val="28"/>
        </w:rPr>
        <w:t xml:space="preserve"> reasonable</w:t>
      </w:r>
      <w:r w:rsidR="00B962A2">
        <w:rPr>
          <w:rFonts w:ascii="Times New Roman" w:hAnsi="Times New Roman" w:cs="Times New Roman"/>
          <w:sz w:val="28"/>
          <w:szCs w:val="28"/>
        </w:rPr>
        <w:t xml:space="preserve"> care </w:t>
      </w:r>
      <w:r>
        <w:rPr>
          <w:rFonts w:ascii="Times New Roman" w:hAnsi="Times New Roman" w:cs="Times New Roman"/>
          <w:sz w:val="28"/>
          <w:szCs w:val="28"/>
        </w:rPr>
        <w:t xml:space="preserve">in </w:t>
      </w:r>
      <w:proofErr w:type="gramStart"/>
      <w:r>
        <w:rPr>
          <w:rFonts w:ascii="Times New Roman" w:hAnsi="Times New Roman" w:cs="Times New Roman"/>
          <w:sz w:val="28"/>
          <w:szCs w:val="28"/>
        </w:rPr>
        <w:lastRenderedPageBreak/>
        <w:t>repairing</w:t>
      </w:r>
      <w:proofErr w:type="gramEnd"/>
      <w:r>
        <w:rPr>
          <w:rFonts w:ascii="Times New Roman" w:hAnsi="Times New Roman" w:cs="Times New Roman"/>
          <w:sz w:val="28"/>
          <w:szCs w:val="28"/>
        </w:rPr>
        <w:t xml:space="preserve">, maintaining, and inspecting their property.  Furthermore, </w:t>
      </w:r>
      <w:r w:rsidR="008448A4">
        <w:rPr>
          <w:rFonts w:ascii="Times New Roman" w:hAnsi="Times New Roman" w:cs="Times New Roman"/>
          <w:sz w:val="28"/>
          <w:szCs w:val="28"/>
        </w:rPr>
        <w:t xml:space="preserve">even </w:t>
      </w:r>
      <w:r>
        <w:rPr>
          <w:rFonts w:ascii="Times New Roman" w:hAnsi="Times New Roman" w:cs="Times New Roman"/>
          <w:sz w:val="28"/>
          <w:szCs w:val="28"/>
        </w:rPr>
        <w:t xml:space="preserve">if a condition is open and obvious, a duty to warn is imposed on the property owner if they can anticipate harm.  Two issues arise with regard to this issue: </w:t>
      </w:r>
      <w:r w:rsidR="004660C9">
        <w:rPr>
          <w:rFonts w:ascii="Times New Roman" w:hAnsi="Times New Roman" w:cs="Times New Roman"/>
          <w:sz w:val="28"/>
          <w:szCs w:val="28"/>
        </w:rPr>
        <w:t>whether</w:t>
      </w:r>
      <w:r>
        <w:rPr>
          <w:rFonts w:ascii="Times New Roman" w:hAnsi="Times New Roman" w:cs="Times New Roman"/>
          <w:sz w:val="28"/>
          <w:szCs w:val="28"/>
        </w:rPr>
        <w:t xml:space="preserve"> the lip</w:t>
      </w:r>
      <w:r w:rsidR="004660C9">
        <w:rPr>
          <w:rFonts w:ascii="Times New Roman" w:hAnsi="Times New Roman" w:cs="Times New Roman"/>
          <w:sz w:val="28"/>
          <w:szCs w:val="28"/>
        </w:rPr>
        <w:t xml:space="preserve"> was</w:t>
      </w:r>
      <w:r>
        <w:rPr>
          <w:rFonts w:ascii="Times New Roman" w:hAnsi="Times New Roman" w:cs="Times New Roman"/>
          <w:sz w:val="28"/>
          <w:szCs w:val="28"/>
        </w:rPr>
        <w:t xml:space="preserve"> open and obvious, and </w:t>
      </w:r>
      <w:r w:rsidR="004660C9">
        <w:rPr>
          <w:rFonts w:ascii="Times New Roman" w:hAnsi="Times New Roman" w:cs="Times New Roman"/>
          <w:sz w:val="28"/>
          <w:szCs w:val="28"/>
        </w:rPr>
        <w:t>whether</w:t>
      </w:r>
      <w:r>
        <w:rPr>
          <w:rFonts w:ascii="Times New Roman" w:hAnsi="Times New Roman" w:cs="Times New Roman"/>
          <w:sz w:val="28"/>
          <w:szCs w:val="28"/>
        </w:rPr>
        <w:t xml:space="preserve"> the Defendant adequately warn</w:t>
      </w:r>
      <w:r w:rsidR="004660C9">
        <w:rPr>
          <w:rFonts w:ascii="Times New Roman" w:hAnsi="Times New Roman" w:cs="Times New Roman"/>
          <w:sz w:val="28"/>
          <w:szCs w:val="28"/>
        </w:rPr>
        <w:t>ed</w:t>
      </w:r>
      <w:r>
        <w:rPr>
          <w:rFonts w:ascii="Times New Roman" w:hAnsi="Times New Roman" w:cs="Times New Roman"/>
          <w:sz w:val="28"/>
          <w:szCs w:val="28"/>
        </w:rPr>
        <w:t xml:space="preserve"> of the danger</w:t>
      </w:r>
      <w:r w:rsidR="004660C9">
        <w:rPr>
          <w:rFonts w:ascii="Times New Roman" w:hAnsi="Times New Roman" w:cs="Times New Roman"/>
          <w:sz w:val="28"/>
          <w:szCs w:val="28"/>
        </w:rPr>
        <w:t>.</w:t>
      </w: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These questions must be determined by </w:t>
      </w:r>
      <w:r w:rsidR="00B962A2">
        <w:rPr>
          <w:rFonts w:ascii="Times New Roman" w:hAnsi="Times New Roman" w:cs="Times New Roman"/>
          <w:sz w:val="28"/>
          <w:szCs w:val="28"/>
        </w:rPr>
        <w:t>the</w:t>
      </w:r>
      <w:r>
        <w:rPr>
          <w:rFonts w:ascii="Times New Roman" w:hAnsi="Times New Roman" w:cs="Times New Roman"/>
          <w:sz w:val="28"/>
          <w:szCs w:val="28"/>
        </w:rPr>
        <w:t xml:space="preserve"> trier of fact</w:t>
      </w:r>
      <w:proofErr w:type="gramEnd"/>
      <w:r>
        <w:rPr>
          <w:rFonts w:ascii="Times New Roman" w:hAnsi="Times New Roman" w:cs="Times New Roman"/>
          <w:sz w:val="28"/>
          <w:szCs w:val="28"/>
        </w:rPr>
        <w:t>.</w:t>
      </w:r>
    </w:p>
    <w:p w14:paraId="677B55DC" w14:textId="77777777" w:rsidR="007A48ED" w:rsidRPr="00F57CBE" w:rsidRDefault="007A48ED" w:rsidP="008E1B3F">
      <w:pPr>
        <w:spacing w:line="480" w:lineRule="auto"/>
        <w:rPr>
          <w:rFonts w:ascii="Times New Roman" w:hAnsi="Times New Roman" w:cs="Times New Roman"/>
          <w:sz w:val="28"/>
          <w:szCs w:val="28"/>
        </w:rPr>
      </w:pPr>
      <w:r>
        <w:rPr>
          <w:rFonts w:ascii="Times New Roman" w:hAnsi="Times New Roman" w:cs="Times New Roman"/>
          <w:sz w:val="28"/>
          <w:szCs w:val="28"/>
        </w:rPr>
        <w:tab/>
        <w:t>Finally, the Defendant must be held liable for inadequate warning.  Property owners are supposed to keep their property adequately lit to protect the safety of their guests.  The Defendant here did not properly light the stairway and must be held liable for this negligence.</w:t>
      </w:r>
      <w:r w:rsidR="008448A4">
        <w:rPr>
          <w:rFonts w:ascii="Times New Roman" w:hAnsi="Times New Roman" w:cs="Times New Roman"/>
          <w:sz w:val="28"/>
          <w:szCs w:val="28"/>
        </w:rPr>
        <w:t xml:space="preserve">  Overall, several genuine issues of material fact exist for jury resolution.  Summary judgment must be denied.</w:t>
      </w:r>
    </w:p>
    <w:p w14:paraId="0199CCEA" w14:textId="77777777" w:rsidR="001354BC" w:rsidRDefault="001354BC" w:rsidP="001354BC">
      <w:pPr>
        <w:spacing w:line="240" w:lineRule="auto"/>
        <w:jc w:val="center"/>
        <w:rPr>
          <w:rFonts w:ascii="Times New Roman" w:hAnsi="Times New Roman" w:cs="Times New Roman"/>
          <w:b/>
          <w:sz w:val="28"/>
          <w:szCs w:val="28"/>
        </w:rPr>
      </w:pPr>
      <w:r>
        <w:rPr>
          <w:rFonts w:ascii="Times New Roman" w:hAnsi="Times New Roman" w:cs="Times New Roman"/>
          <w:b/>
          <w:sz w:val="28"/>
          <w:szCs w:val="28"/>
        </w:rPr>
        <w:t>STATEMENT OF GENUINE MATERIAL FACTS</w:t>
      </w:r>
    </w:p>
    <w:p w14:paraId="0456E762" w14:textId="77777777" w:rsidR="008F1E00" w:rsidRDefault="008B7445" w:rsidP="00525B09">
      <w:pPr>
        <w:spacing w:line="480" w:lineRule="auto"/>
        <w:rPr>
          <w:rFonts w:ascii="Times New Roman" w:hAnsi="Times New Roman" w:cs="Times New Roman"/>
          <w:sz w:val="28"/>
          <w:szCs w:val="28"/>
        </w:rPr>
      </w:pPr>
      <w:r>
        <w:rPr>
          <w:rFonts w:ascii="Times New Roman" w:hAnsi="Times New Roman" w:cs="Times New Roman"/>
          <w:sz w:val="28"/>
          <w:szCs w:val="28"/>
        </w:rPr>
        <w:tab/>
        <w:t xml:space="preserve">Mr. </w:t>
      </w:r>
      <w:proofErr w:type="spellStart"/>
      <w:r>
        <w:rPr>
          <w:rFonts w:ascii="Times New Roman" w:hAnsi="Times New Roman" w:cs="Times New Roman"/>
          <w:sz w:val="28"/>
          <w:szCs w:val="28"/>
        </w:rPr>
        <w:t>Swensen</w:t>
      </w:r>
      <w:proofErr w:type="spellEnd"/>
      <w:r>
        <w:rPr>
          <w:rFonts w:ascii="Times New Roman" w:hAnsi="Times New Roman" w:cs="Times New Roman"/>
          <w:sz w:val="28"/>
          <w:szCs w:val="28"/>
        </w:rPr>
        <w:t xml:space="preserve"> is the owner and operator of </w:t>
      </w:r>
      <w:proofErr w:type="spellStart"/>
      <w:r>
        <w:rPr>
          <w:rFonts w:ascii="Times New Roman" w:hAnsi="Times New Roman" w:cs="Times New Roman"/>
          <w:sz w:val="28"/>
          <w:szCs w:val="28"/>
        </w:rPr>
        <w:t>Swensen</w:t>
      </w:r>
      <w:proofErr w:type="spellEnd"/>
      <w:r>
        <w:rPr>
          <w:rFonts w:ascii="Times New Roman" w:hAnsi="Times New Roman" w:cs="Times New Roman"/>
          <w:sz w:val="28"/>
          <w:szCs w:val="28"/>
        </w:rPr>
        <w:t xml:space="preserve"> Seed Center.  </w:t>
      </w:r>
      <w:r w:rsidR="00BC60C5">
        <w:rPr>
          <w:rFonts w:ascii="Times New Roman" w:hAnsi="Times New Roman" w:cs="Times New Roman"/>
          <w:sz w:val="28"/>
          <w:szCs w:val="28"/>
        </w:rPr>
        <w:t>(</w:t>
      </w:r>
      <w:proofErr w:type="spellStart"/>
      <w:r w:rsidR="00BC60C5">
        <w:rPr>
          <w:rFonts w:ascii="Times New Roman" w:hAnsi="Times New Roman" w:cs="Times New Roman"/>
          <w:sz w:val="28"/>
          <w:szCs w:val="28"/>
        </w:rPr>
        <w:t>Swensen</w:t>
      </w:r>
      <w:proofErr w:type="spellEnd"/>
      <w:r w:rsidR="00BC60C5">
        <w:rPr>
          <w:rFonts w:ascii="Times New Roman" w:hAnsi="Times New Roman" w:cs="Times New Roman"/>
          <w:sz w:val="28"/>
          <w:szCs w:val="28"/>
        </w:rPr>
        <w:t xml:space="preserve"> Dep. 10-11.)</w:t>
      </w:r>
      <w:r w:rsidR="00525B09">
        <w:rPr>
          <w:rFonts w:ascii="Times New Roman" w:hAnsi="Times New Roman" w:cs="Times New Roman"/>
          <w:sz w:val="28"/>
          <w:szCs w:val="28"/>
        </w:rPr>
        <w:t xml:space="preserve">  Indoor Bar &amp; Grill (hereinafter referred to as </w:t>
      </w:r>
      <w:r w:rsidR="001D17CF">
        <w:rPr>
          <w:rFonts w:ascii="Times New Roman" w:hAnsi="Times New Roman" w:cs="Times New Roman"/>
          <w:sz w:val="28"/>
          <w:szCs w:val="28"/>
        </w:rPr>
        <w:t>“</w:t>
      </w:r>
      <w:r w:rsidR="00525B09">
        <w:rPr>
          <w:rFonts w:ascii="Times New Roman" w:hAnsi="Times New Roman" w:cs="Times New Roman"/>
          <w:sz w:val="28"/>
          <w:szCs w:val="28"/>
        </w:rPr>
        <w:t>Defendant</w:t>
      </w:r>
      <w:r w:rsidR="001D17CF">
        <w:rPr>
          <w:rFonts w:ascii="Times New Roman" w:hAnsi="Times New Roman" w:cs="Times New Roman"/>
          <w:sz w:val="28"/>
          <w:szCs w:val="28"/>
        </w:rPr>
        <w:t>”</w:t>
      </w:r>
      <w:r w:rsidR="00525B09">
        <w:rPr>
          <w:rFonts w:ascii="Times New Roman" w:hAnsi="Times New Roman" w:cs="Times New Roman"/>
          <w:sz w:val="28"/>
          <w:szCs w:val="28"/>
        </w:rPr>
        <w:t>) is a commercial establishment with a restaurant and bar.  (</w:t>
      </w:r>
      <w:r w:rsidR="00FD0CB3">
        <w:rPr>
          <w:rFonts w:ascii="Times New Roman" w:hAnsi="Times New Roman" w:cs="Times New Roman"/>
          <w:i/>
          <w:sz w:val="28"/>
          <w:szCs w:val="28"/>
        </w:rPr>
        <w:t>Id</w:t>
      </w:r>
      <w:r w:rsidR="00525B09">
        <w:rPr>
          <w:rFonts w:ascii="Times New Roman" w:hAnsi="Times New Roman" w:cs="Times New Roman"/>
          <w:sz w:val="28"/>
          <w:szCs w:val="28"/>
        </w:rPr>
        <w:t>.</w:t>
      </w:r>
      <w:r w:rsidR="00FD0CB3">
        <w:rPr>
          <w:rFonts w:ascii="Times New Roman" w:hAnsi="Times New Roman" w:cs="Times New Roman"/>
          <w:sz w:val="28"/>
          <w:szCs w:val="28"/>
        </w:rPr>
        <w:t xml:space="preserve"> at</w:t>
      </w:r>
      <w:r w:rsidR="00525B09">
        <w:rPr>
          <w:rFonts w:ascii="Times New Roman" w:hAnsi="Times New Roman" w:cs="Times New Roman"/>
          <w:sz w:val="28"/>
          <w:szCs w:val="28"/>
        </w:rPr>
        <w:t xml:space="preserve"> 9.)</w:t>
      </w:r>
      <w:r w:rsidR="0013621B">
        <w:rPr>
          <w:rFonts w:ascii="Times New Roman" w:hAnsi="Times New Roman" w:cs="Times New Roman"/>
          <w:sz w:val="28"/>
          <w:szCs w:val="28"/>
        </w:rPr>
        <w:t xml:space="preserve">  Kevin Smith is the owner </w:t>
      </w:r>
      <w:r w:rsidR="00204761">
        <w:rPr>
          <w:rFonts w:ascii="Times New Roman" w:hAnsi="Times New Roman" w:cs="Times New Roman"/>
          <w:sz w:val="28"/>
          <w:szCs w:val="28"/>
        </w:rPr>
        <w:t xml:space="preserve">of this establishment </w:t>
      </w:r>
      <w:r w:rsidR="0013621B">
        <w:rPr>
          <w:rFonts w:ascii="Times New Roman" w:hAnsi="Times New Roman" w:cs="Times New Roman"/>
          <w:sz w:val="28"/>
          <w:szCs w:val="28"/>
        </w:rPr>
        <w:t>and bought the property in 1997.  (Smith Dep. 6,</w:t>
      </w:r>
      <w:r w:rsidR="00E96FCA">
        <w:rPr>
          <w:rFonts w:ascii="Times New Roman" w:hAnsi="Times New Roman" w:cs="Times New Roman"/>
          <w:sz w:val="28"/>
          <w:szCs w:val="28"/>
        </w:rPr>
        <w:t xml:space="preserve"> </w:t>
      </w:r>
      <w:r w:rsidR="0013621B">
        <w:rPr>
          <w:rFonts w:ascii="Times New Roman" w:hAnsi="Times New Roman" w:cs="Times New Roman"/>
          <w:sz w:val="28"/>
          <w:szCs w:val="28"/>
        </w:rPr>
        <w:t>13.)</w:t>
      </w:r>
      <w:r w:rsidR="00525B09">
        <w:rPr>
          <w:rFonts w:ascii="Times New Roman" w:hAnsi="Times New Roman" w:cs="Times New Roman"/>
          <w:sz w:val="28"/>
          <w:szCs w:val="28"/>
        </w:rPr>
        <w:t xml:space="preserve">  On December 16, 2009, Mr. </w:t>
      </w:r>
      <w:proofErr w:type="spellStart"/>
      <w:r w:rsidR="00525B09">
        <w:rPr>
          <w:rFonts w:ascii="Times New Roman" w:hAnsi="Times New Roman" w:cs="Times New Roman"/>
          <w:sz w:val="28"/>
          <w:szCs w:val="28"/>
        </w:rPr>
        <w:t>Swensen</w:t>
      </w:r>
      <w:proofErr w:type="spellEnd"/>
      <w:r w:rsidR="00525B09">
        <w:rPr>
          <w:rFonts w:ascii="Times New Roman" w:hAnsi="Times New Roman" w:cs="Times New Roman"/>
          <w:sz w:val="28"/>
          <w:szCs w:val="28"/>
        </w:rPr>
        <w:t xml:space="preserve"> was attending a seed meeting in the upstairs ballroom </w:t>
      </w:r>
      <w:r w:rsidR="00561CA0">
        <w:rPr>
          <w:rFonts w:ascii="Times New Roman" w:hAnsi="Times New Roman" w:cs="Times New Roman"/>
          <w:sz w:val="28"/>
          <w:szCs w:val="28"/>
        </w:rPr>
        <w:t>of</w:t>
      </w:r>
      <w:r w:rsidR="00525B09">
        <w:rPr>
          <w:rFonts w:ascii="Times New Roman" w:hAnsi="Times New Roman" w:cs="Times New Roman"/>
          <w:sz w:val="28"/>
          <w:szCs w:val="28"/>
        </w:rPr>
        <w:t xml:space="preserve"> the Defendant’s establishment.  (</w:t>
      </w:r>
      <w:proofErr w:type="spellStart"/>
      <w:r w:rsidR="00525B09">
        <w:rPr>
          <w:rFonts w:ascii="Times New Roman" w:hAnsi="Times New Roman" w:cs="Times New Roman"/>
          <w:sz w:val="28"/>
          <w:szCs w:val="28"/>
        </w:rPr>
        <w:t>Swensen</w:t>
      </w:r>
      <w:proofErr w:type="spellEnd"/>
      <w:r w:rsidR="00525B09">
        <w:rPr>
          <w:rFonts w:ascii="Times New Roman" w:hAnsi="Times New Roman" w:cs="Times New Roman"/>
          <w:sz w:val="28"/>
          <w:szCs w:val="28"/>
        </w:rPr>
        <w:t xml:space="preserve"> Dep. 62-64.)</w:t>
      </w:r>
      <w:r w:rsidR="00561CA0">
        <w:rPr>
          <w:rFonts w:ascii="Times New Roman" w:hAnsi="Times New Roman" w:cs="Times New Roman"/>
          <w:sz w:val="28"/>
          <w:szCs w:val="28"/>
        </w:rPr>
        <w:t xml:space="preserve">  After the meeting was over, Mr. </w:t>
      </w:r>
      <w:proofErr w:type="spellStart"/>
      <w:r w:rsidR="00561CA0">
        <w:rPr>
          <w:rFonts w:ascii="Times New Roman" w:hAnsi="Times New Roman" w:cs="Times New Roman"/>
          <w:sz w:val="28"/>
          <w:szCs w:val="28"/>
        </w:rPr>
        <w:t>Swensen</w:t>
      </w:r>
      <w:proofErr w:type="spellEnd"/>
      <w:r w:rsidR="00561CA0">
        <w:rPr>
          <w:rFonts w:ascii="Times New Roman" w:hAnsi="Times New Roman" w:cs="Times New Roman"/>
          <w:sz w:val="28"/>
          <w:szCs w:val="28"/>
        </w:rPr>
        <w:t xml:space="preserve"> traveled down the stairway from the ballroom to the bar and grill area to get his car.  (</w:t>
      </w:r>
      <w:r w:rsidR="00112CE3">
        <w:rPr>
          <w:rFonts w:ascii="Times New Roman" w:hAnsi="Times New Roman" w:cs="Times New Roman"/>
          <w:i/>
          <w:sz w:val="28"/>
          <w:szCs w:val="28"/>
        </w:rPr>
        <w:t>Id</w:t>
      </w:r>
      <w:r w:rsidR="00561CA0">
        <w:rPr>
          <w:rFonts w:ascii="Times New Roman" w:hAnsi="Times New Roman" w:cs="Times New Roman"/>
          <w:sz w:val="28"/>
          <w:szCs w:val="28"/>
        </w:rPr>
        <w:t>.</w:t>
      </w:r>
      <w:r w:rsidR="00112CE3">
        <w:rPr>
          <w:rFonts w:ascii="Times New Roman" w:hAnsi="Times New Roman" w:cs="Times New Roman"/>
          <w:sz w:val="28"/>
          <w:szCs w:val="28"/>
        </w:rPr>
        <w:t xml:space="preserve"> at</w:t>
      </w:r>
      <w:r w:rsidR="001D17CF">
        <w:rPr>
          <w:rFonts w:ascii="Times New Roman" w:hAnsi="Times New Roman" w:cs="Times New Roman"/>
          <w:sz w:val="28"/>
          <w:szCs w:val="28"/>
        </w:rPr>
        <w:t xml:space="preserve"> </w:t>
      </w:r>
      <w:r w:rsidR="00561CA0">
        <w:rPr>
          <w:rFonts w:ascii="Times New Roman" w:hAnsi="Times New Roman" w:cs="Times New Roman"/>
          <w:sz w:val="28"/>
          <w:szCs w:val="28"/>
        </w:rPr>
        <w:t xml:space="preserve">65.)  </w:t>
      </w:r>
      <w:r w:rsidR="00B962A2">
        <w:rPr>
          <w:rFonts w:ascii="Times New Roman" w:hAnsi="Times New Roman" w:cs="Times New Roman"/>
          <w:sz w:val="28"/>
          <w:szCs w:val="28"/>
        </w:rPr>
        <w:t>T</w:t>
      </w:r>
      <w:r w:rsidR="00561CA0">
        <w:rPr>
          <w:rFonts w:ascii="Times New Roman" w:hAnsi="Times New Roman" w:cs="Times New Roman"/>
          <w:sz w:val="28"/>
          <w:szCs w:val="28"/>
        </w:rPr>
        <w:t xml:space="preserve">he bottom of the stairs </w:t>
      </w:r>
      <w:r w:rsidR="00B962A2">
        <w:rPr>
          <w:rFonts w:ascii="Times New Roman" w:hAnsi="Times New Roman" w:cs="Times New Roman"/>
          <w:sz w:val="28"/>
          <w:szCs w:val="28"/>
        </w:rPr>
        <w:t>and entrance to the bar area were</w:t>
      </w:r>
      <w:r w:rsidR="00561CA0">
        <w:rPr>
          <w:rFonts w:ascii="Times New Roman" w:hAnsi="Times New Roman" w:cs="Times New Roman"/>
          <w:sz w:val="28"/>
          <w:szCs w:val="28"/>
        </w:rPr>
        <w:t xml:space="preserve"> poorly lit and </w:t>
      </w:r>
      <w:r w:rsidR="00B962A2">
        <w:rPr>
          <w:rFonts w:ascii="Times New Roman" w:hAnsi="Times New Roman" w:cs="Times New Roman"/>
          <w:sz w:val="28"/>
          <w:szCs w:val="28"/>
        </w:rPr>
        <w:t xml:space="preserve">he </w:t>
      </w:r>
      <w:r w:rsidR="00561CA0">
        <w:rPr>
          <w:rFonts w:ascii="Times New Roman" w:hAnsi="Times New Roman" w:cs="Times New Roman"/>
          <w:sz w:val="28"/>
          <w:szCs w:val="28"/>
        </w:rPr>
        <w:t xml:space="preserve">did not notice any caution signs.  </w:t>
      </w:r>
      <w:r w:rsidR="00561CA0">
        <w:rPr>
          <w:rFonts w:ascii="Times New Roman" w:hAnsi="Times New Roman" w:cs="Times New Roman"/>
          <w:sz w:val="28"/>
          <w:szCs w:val="28"/>
        </w:rPr>
        <w:lastRenderedPageBreak/>
        <w:t>(</w:t>
      </w:r>
      <w:r w:rsidR="00112CE3">
        <w:rPr>
          <w:rFonts w:ascii="Times New Roman" w:hAnsi="Times New Roman" w:cs="Times New Roman"/>
          <w:i/>
          <w:sz w:val="28"/>
          <w:szCs w:val="28"/>
        </w:rPr>
        <w:t>Id</w:t>
      </w:r>
      <w:r w:rsidR="00561CA0">
        <w:rPr>
          <w:rFonts w:ascii="Times New Roman" w:hAnsi="Times New Roman" w:cs="Times New Roman"/>
          <w:sz w:val="28"/>
          <w:szCs w:val="28"/>
        </w:rPr>
        <w:t>.</w:t>
      </w:r>
      <w:r w:rsidR="00112CE3">
        <w:rPr>
          <w:rFonts w:ascii="Times New Roman" w:hAnsi="Times New Roman" w:cs="Times New Roman"/>
          <w:sz w:val="28"/>
          <w:szCs w:val="28"/>
        </w:rPr>
        <w:t xml:space="preserve"> at</w:t>
      </w:r>
      <w:r w:rsidR="00561CA0">
        <w:rPr>
          <w:rFonts w:ascii="Times New Roman" w:hAnsi="Times New Roman" w:cs="Times New Roman"/>
          <w:sz w:val="28"/>
          <w:szCs w:val="28"/>
        </w:rPr>
        <w:t xml:space="preserve"> 66, 76.)  </w:t>
      </w:r>
      <w:r w:rsidR="00111D3C">
        <w:rPr>
          <w:rFonts w:ascii="Times New Roman" w:hAnsi="Times New Roman" w:cs="Times New Roman"/>
          <w:sz w:val="28"/>
          <w:szCs w:val="28"/>
        </w:rPr>
        <w:t xml:space="preserve">When Mr. </w:t>
      </w:r>
      <w:proofErr w:type="spellStart"/>
      <w:r w:rsidR="00111D3C">
        <w:rPr>
          <w:rFonts w:ascii="Times New Roman" w:hAnsi="Times New Roman" w:cs="Times New Roman"/>
          <w:sz w:val="28"/>
          <w:szCs w:val="28"/>
        </w:rPr>
        <w:t>Swensen</w:t>
      </w:r>
      <w:proofErr w:type="spellEnd"/>
      <w:r w:rsidR="00111D3C">
        <w:rPr>
          <w:rFonts w:ascii="Times New Roman" w:hAnsi="Times New Roman" w:cs="Times New Roman"/>
          <w:sz w:val="28"/>
          <w:szCs w:val="28"/>
        </w:rPr>
        <w:t xml:space="preserve"> got to the </w:t>
      </w:r>
      <w:r w:rsidR="004955B4">
        <w:rPr>
          <w:rFonts w:ascii="Times New Roman" w:hAnsi="Times New Roman" w:cs="Times New Roman"/>
          <w:sz w:val="28"/>
          <w:szCs w:val="28"/>
        </w:rPr>
        <w:t>bottom</w:t>
      </w:r>
      <w:r w:rsidR="00111D3C">
        <w:rPr>
          <w:rFonts w:ascii="Times New Roman" w:hAnsi="Times New Roman" w:cs="Times New Roman"/>
          <w:sz w:val="28"/>
          <w:szCs w:val="28"/>
        </w:rPr>
        <w:t xml:space="preserve"> step, he hooked his foot, fell and injured his left knee and leg.  (</w:t>
      </w:r>
      <w:r w:rsidR="00112CE3">
        <w:rPr>
          <w:rFonts w:ascii="Times New Roman" w:hAnsi="Times New Roman" w:cs="Times New Roman"/>
          <w:i/>
          <w:sz w:val="28"/>
          <w:szCs w:val="28"/>
        </w:rPr>
        <w:t>Id</w:t>
      </w:r>
      <w:r w:rsidR="00111D3C">
        <w:rPr>
          <w:rFonts w:ascii="Times New Roman" w:hAnsi="Times New Roman" w:cs="Times New Roman"/>
          <w:sz w:val="28"/>
          <w:szCs w:val="28"/>
        </w:rPr>
        <w:t>.</w:t>
      </w:r>
      <w:r w:rsidR="00112CE3">
        <w:rPr>
          <w:rFonts w:ascii="Times New Roman" w:hAnsi="Times New Roman" w:cs="Times New Roman"/>
          <w:sz w:val="28"/>
          <w:szCs w:val="28"/>
        </w:rPr>
        <w:t xml:space="preserve"> at</w:t>
      </w:r>
      <w:r w:rsidR="00111D3C">
        <w:rPr>
          <w:rFonts w:ascii="Times New Roman" w:hAnsi="Times New Roman" w:cs="Times New Roman"/>
          <w:sz w:val="28"/>
          <w:szCs w:val="28"/>
        </w:rPr>
        <w:t xml:space="preserve"> 68.)  His foot got caught on the lip of the doorway.  (</w:t>
      </w:r>
      <w:r w:rsidR="00112CE3">
        <w:rPr>
          <w:rFonts w:ascii="Times New Roman" w:hAnsi="Times New Roman" w:cs="Times New Roman"/>
          <w:i/>
          <w:sz w:val="28"/>
          <w:szCs w:val="28"/>
        </w:rPr>
        <w:t>Id</w:t>
      </w:r>
      <w:r w:rsidR="00111D3C">
        <w:rPr>
          <w:rFonts w:ascii="Times New Roman" w:hAnsi="Times New Roman" w:cs="Times New Roman"/>
          <w:sz w:val="28"/>
          <w:szCs w:val="28"/>
        </w:rPr>
        <w:t>.</w:t>
      </w:r>
      <w:r w:rsidR="00112CE3">
        <w:rPr>
          <w:rFonts w:ascii="Times New Roman" w:hAnsi="Times New Roman" w:cs="Times New Roman"/>
          <w:sz w:val="28"/>
          <w:szCs w:val="28"/>
        </w:rPr>
        <w:t xml:space="preserve"> at</w:t>
      </w:r>
      <w:r w:rsidR="00111D3C">
        <w:rPr>
          <w:rFonts w:ascii="Times New Roman" w:hAnsi="Times New Roman" w:cs="Times New Roman"/>
          <w:sz w:val="28"/>
          <w:szCs w:val="28"/>
        </w:rPr>
        <w:t xml:space="preserve"> 75.)  </w:t>
      </w:r>
      <w:r w:rsidR="00233B9D">
        <w:rPr>
          <w:rFonts w:ascii="Times New Roman" w:hAnsi="Times New Roman" w:cs="Times New Roman"/>
          <w:sz w:val="28"/>
          <w:szCs w:val="28"/>
        </w:rPr>
        <w:t xml:space="preserve">Although Mr. </w:t>
      </w:r>
      <w:proofErr w:type="spellStart"/>
      <w:r w:rsidR="00233B9D">
        <w:rPr>
          <w:rFonts w:ascii="Times New Roman" w:hAnsi="Times New Roman" w:cs="Times New Roman"/>
          <w:sz w:val="28"/>
          <w:szCs w:val="28"/>
        </w:rPr>
        <w:t>Swensen</w:t>
      </w:r>
      <w:proofErr w:type="spellEnd"/>
      <w:r w:rsidR="00233B9D">
        <w:rPr>
          <w:rFonts w:ascii="Times New Roman" w:hAnsi="Times New Roman" w:cs="Times New Roman"/>
          <w:sz w:val="28"/>
          <w:szCs w:val="28"/>
        </w:rPr>
        <w:t xml:space="preserve"> had been to the property before, there is no testimony or allegation that he was acting unreasonably or without caution as he descended the staircase in this instance.</w:t>
      </w:r>
      <w:r w:rsidR="00B346AD">
        <w:rPr>
          <w:rFonts w:ascii="Times New Roman" w:hAnsi="Times New Roman" w:cs="Times New Roman"/>
          <w:sz w:val="28"/>
          <w:szCs w:val="28"/>
        </w:rPr>
        <w:t xml:space="preserve">  (</w:t>
      </w:r>
      <w:r w:rsidR="00112CE3">
        <w:rPr>
          <w:rFonts w:ascii="Times New Roman" w:hAnsi="Times New Roman" w:cs="Times New Roman"/>
          <w:i/>
          <w:sz w:val="28"/>
          <w:szCs w:val="28"/>
        </w:rPr>
        <w:t>Id</w:t>
      </w:r>
      <w:r w:rsidR="00B346AD">
        <w:rPr>
          <w:rFonts w:ascii="Times New Roman" w:hAnsi="Times New Roman" w:cs="Times New Roman"/>
          <w:sz w:val="28"/>
          <w:szCs w:val="28"/>
        </w:rPr>
        <w:t>.</w:t>
      </w:r>
      <w:r w:rsidR="00112CE3">
        <w:rPr>
          <w:rFonts w:ascii="Times New Roman" w:hAnsi="Times New Roman" w:cs="Times New Roman"/>
          <w:sz w:val="28"/>
          <w:szCs w:val="28"/>
        </w:rPr>
        <w:t xml:space="preserve"> at</w:t>
      </w:r>
      <w:r w:rsidR="00B346AD">
        <w:rPr>
          <w:rFonts w:ascii="Times New Roman" w:hAnsi="Times New Roman" w:cs="Times New Roman"/>
          <w:sz w:val="28"/>
          <w:szCs w:val="28"/>
        </w:rPr>
        <w:t xml:space="preserve"> 61-63.)</w:t>
      </w:r>
    </w:p>
    <w:p w14:paraId="14F73AD3" w14:textId="77777777" w:rsidR="007D58BC" w:rsidRPr="00203B80" w:rsidRDefault="008F1E00" w:rsidP="00F50144">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Raymond Johnson is a Certified Safety Professional who reviewed this case </w:t>
      </w:r>
      <w:r w:rsidR="00CB4B9E">
        <w:rPr>
          <w:rFonts w:ascii="Times New Roman" w:hAnsi="Times New Roman" w:cs="Times New Roman"/>
          <w:sz w:val="28"/>
          <w:szCs w:val="28"/>
        </w:rPr>
        <w:t xml:space="preserve">and rendered his expert opinion regarding the </w:t>
      </w:r>
      <w:proofErr w:type="gramStart"/>
      <w:r w:rsidR="00CB4B9E">
        <w:rPr>
          <w:rFonts w:ascii="Times New Roman" w:hAnsi="Times New Roman" w:cs="Times New Roman"/>
          <w:sz w:val="28"/>
          <w:szCs w:val="28"/>
        </w:rPr>
        <w:t>factors which</w:t>
      </w:r>
      <w:proofErr w:type="gramEnd"/>
      <w:r w:rsidR="00CB4B9E">
        <w:rPr>
          <w:rFonts w:ascii="Times New Roman" w:hAnsi="Times New Roman" w:cs="Times New Roman"/>
          <w:sz w:val="28"/>
          <w:szCs w:val="28"/>
        </w:rPr>
        <w:t xml:space="preserve"> contributed to Mr. </w:t>
      </w:r>
      <w:proofErr w:type="spellStart"/>
      <w:r w:rsidR="00CB4B9E">
        <w:rPr>
          <w:rFonts w:ascii="Times New Roman" w:hAnsi="Times New Roman" w:cs="Times New Roman"/>
          <w:sz w:val="28"/>
          <w:szCs w:val="28"/>
        </w:rPr>
        <w:t>Swensen’s</w:t>
      </w:r>
      <w:proofErr w:type="spellEnd"/>
      <w:r w:rsidR="00CB4B9E">
        <w:rPr>
          <w:rFonts w:ascii="Times New Roman" w:hAnsi="Times New Roman" w:cs="Times New Roman"/>
          <w:sz w:val="28"/>
          <w:szCs w:val="28"/>
        </w:rPr>
        <w:t xml:space="preserve"> fall.</w:t>
      </w:r>
      <w:r>
        <w:rPr>
          <w:rFonts w:ascii="Times New Roman" w:hAnsi="Times New Roman" w:cs="Times New Roman"/>
          <w:sz w:val="28"/>
          <w:szCs w:val="28"/>
        </w:rPr>
        <w:t xml:space="preserve">  (Johnson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xml:space="preserve">. ¶¶1,2.)  </w:t>
      </w:r>
      <w:r w:rsidR="00F50A88">
        <w:rPr>
          <w:rFonts w:ascii="Times New Roman" w:hAnsi="Times New Roman" w:cs="Times New Roman"/>
          <w:sz w:val="28"/>
          <w:szCs w:val="28"/>
        </w:rPr>
        <w:t>First, Mr. Johnson asserts that the Defendant’s lighting of the stairway was inadequate which contributed to the fall.</w:t>
      </w:r>
      <w:r w:rsidR="00F50A88" w:rsidRPr="00F50A88">
        <w:rPr>
          <w:rFonts w:ascii="Times New Roman" w:hAnsi="Times New Roman" w:cs="Times New Roman"/>
          <w:sz w:val="28"/>
          <w:szCs w:val="28"/>
        </w:rPr>
        <w:t xml:space="preserve"> </w:t>
      </w:r>
      <w:r w:rsidR="00F50A88">
        <w:rPr>
          <w:rFonts w:ascii="Times New Roman" w:hAnsi="Times New Roman" w:cs="Times New Roman"/>
          <w:sz w:val="28"/>
          <w:szCs w:val="28"/>
        </w:rPr>
        <w:t xml:space="preserve"> (</w:t>
      </w:r>
      <w:r w:rsidR="00203B80">
        <w:rPr>
          <w:rFonts w:ascii="Times New Roman" w:hAnsi="Times New Roman" w:cs="Times New Roman"/>
          <w:i/>
          <w:sz w:val="28"/>
          <w:szCs w:val="28"/>
        </w:rPr>
        <w:t>Id</w:t>
      </w:r>
      <w:r w:rsidR="00F50A88">
        <w:rPr>
          <w:rFonts w:ascii="Times New Roman" w:hAnsi="Times New Roman" w:cs="Times New Roman"/>
          <w:sz w:val="28"/>
          <w:szCs w:val="28"/>
        </w:rPr>
        <w:t>.</w:t>
      </w:r>
      <w:r w:rsidR="00203B80">
        <w:rPr>
          <w:rFonts w:ascii="Times New Roman" w:hAnsi="Times New Roman" w:cs="Times New Roman"/>
          <w:sz w:val="28"/>
          <w:szCs w:val="28"/>
        </w:rPr>
        <w:t xml:space="preserve"> at</w:t>
      </w:r>
      <w:r w:rsidR="00F50A88">
        <w:rPr>
          <w:rFonts w:ascii="Times New Roman" w:hAnsi="Times New Roman" w:cs="Times New Roman"/>
          <w:sz w:val="28"/>
          <w:szCs w:val="28"/>
        </w:rPr>
        <w:t xml:space="preserve"> ¶3.)  Second, he identifies the non-conforming s</w:t>
      </w:r>
      <w:r w:rsidR="00A66DF0">
        <w:rPr>
          <w:rFonts w:ascii="Times New Roman" w:hAnsi="Times New Roman" w:cs="Times New Roman"/>
          <w:sz w:val="28"/>
          <w:szCs w:val="28"/>
        </w:rPr>
        <w:t>ize of the last step and the lip</w:t>
      </w:r>
      <w:r w:rsidR="00F50A88">
        <w:rPr>
          <w:rFonts w:ascii="Times New Roman" w:hAnsi="Times New Roman" w:cs="Times New Roman"/>
          <w:sz w:val="28"/>
          <w:szCs w:val="28"/>
        </w:rPr>
        <w:t xml:space="preserve"> of the doorway abutting the last step</w:t>
      </w:r>
      <w:r w:rsidR="00C0492D">
        <w:rPr>
          <w:rFonts w:ascii="Times New Roman" w:hAnsi="Times New Roman" w:cs="Times New Roman"/>
          <w:sz w:val="28"/>
          <w:szCs w:val="28"/>
        </w:rPr>
        <w:t xml:space="preserve"> as a contributing factor</w:t>
      </w:r>
      <w:r w:rsidR="00F50A88">
        <w:rPr>
          <w:rFonts w:ascii="Times New Roman" w:hAnsi="Times New Roman" w:cs="Times New Roman"/>
          <w:sz w:val="28"/>
          <w:szCs w:val="28"/>
        </w:rPr>
        <w:t>.  (</w:t>
      </w:r>
      <w:r w:rsidR="00203B80">
        <w:rPr>
          <w:rFonts w:ascii="Times New Roman" w:hAnsi="Times New Roman" w:cs="Times New Roman"/>
          <w:i/>
          <w:sz w:val="28"/>
          <w:szCs w:val="28"/>
        </w:rPr>
        <w:t>Id</w:t>
      </w:r>
      <w:r w:rsidR="00F50A88">
        <w:rPr>
          <w:rFonts w:ascii="Times New Roman" w:hAnsi="Times New Roman" w:cs="Times New Roman"/>
          <w:sz w:val="28"/>
          <w:szCs w:val="28"/>
        </w:rPr>
        <w:t>.</w:t>
      </w:r>
      <w:r w:rsidR="00203B80">
        <w:rPr>
          <w:rFonts w:ascii="Times New Roman" w:hAnsi="Times New Roman" w:cs="Times New Roman"/>
          <w:sz w:val="28"/>
          <w:szCs w:val="28"/>
        </w:rPr>
        <w:t xml:space="preserve"> at</w:t>
      </w:r>
      <w:r w:rsidR="00F50A88">
        <w:rPr>
          <w:rFonts w:ascii="Times New Roman" w:hAnsi="Times New Roman" w:cs="Times New Roman"/>
          <w:sz w:val="28"/>
          <w:szCs w:val="28"/>
        </w:rPr>
        <w:t xml:space="preserve"> ¶4.)  </w:t>
      </w:r>
      <w:r w:rsidR="00C0492D">
        <w:rPr>
          <w:rFonts w:ascii="Times New Roman" w:hAnsi="Times New Roman" w:cs="Times New Roman"/>
          <w:sz w:val="28"/>
          <w:szCs w:val="28"/>
        </w:rPr>
        <w:t xml:space="preserve">The next factor indicated by expert Johnson is the abruptly ending </w:t>
      </w:r>
      <w:proofErr w:type="gramStart"/>
      <w:r w:rsidR="00C0492D">
        <w:rPr>
          <w:rFonts w:ascii="Times New Roman" w:hAnsi="Times New Roman" w:cs="Times New Roman"/>
          <w:sz w:val="28"/>
          <w:szCs w:val="28"/>
        </w:rPr>
        <w:t>handrails which</w:t>
      </w:r>
      <w:proofErr w:type="gramEnd"/>
      <w:r w:rsidR="00C0492D">
        <w:rPr>
          <w:rFonts w:ascii="Times New Roman" w:hAnsi="Times New Roman" w:cs="Times New Roman"/>
          <w:sz w:val="28"/>
          <w:szCs w:val="28"/>
        </w:rPr>
        <w:t xml:space="preserve"> require a person to let go before they enter the doorway.  (</w:t>
      </w:r>
      <w:r w:rsidR="00203B80">
        <w:rPr>
          <w:rFonts w:ascii="Times New Roman" w:hAnsi="Times New Roman" w:cs="Times New Roman"/>
          <w:i/>
          <w:sz w:val="28"/>
          <w:szCs w:val="28"/>
        </w:rPr>
        <w:t>Id</w:t>
      </w:r>
      <w:r w:rsidR="00C0492D">
        <w:rPr>
          <w:rFonts w:ascii="Times New Roman" w:hAnsi="Times New Roman" w:cs="Times New Roman"/>
          <w:sz w:val="28"/>
          <w:szCs w:val="28"/>
        </w:rPr>
        <w:t>.</w:t>
      </w:r>
      <w:r w:rsidR="00203B80">
        <w:rPr>
          <w:rFonts w:ascii="Times New Roman" w:hAnsi="Times New Roman" w:cs="Times New Roman"/>
          <w:sz w:val="28"/>
          <w:szCs w:val="28"/>
        </w:rPr>
        <w:t xml:space="preserve"> at</w:t>
      </w:r>
      <w:r w:rsidR="00C0492D">
        <w:rPr>
          <w:rFonts w:ascii="Times New Roman" w:hAnsi="Times New Roman" w:cs="Times New Roman"/>
          <w:sz w:val="28"/>
          <w:szCs w:val="28"/>
        </w:rPr>
        <w:t xml:space="preserve"> ¶5.)</w:t>
      </w:r>
      <w:r w:rsidR="00F50144">
        <w:rPr>
          <w:rFonts w:ascii="Times New Roman" w:hAnsi="Times New Roman" w:cs="Times New Roman"/>
          <w:sz w:val="28"/>
          <w:szCs w:val="28"/>
        </w:rPr>
        <w:t xml:space="preserve">  The fourth factor identified by Mr. Johnson is the actual lip of the door leading to the bar </w:t>
      </w:r>
      <w:proofErr w:type="gramStart"/>
      <w:r w:rsidR="00F50144">
        <w:rPr>
          <w:rFonts w:ascii="Times New Roman" w:hAnsi="Times New Roman" w:cs="Times New Roman"/>
          <w:sz w:val="28"/>
          <w:szCs w:val="28"/>
        </w:rPr>
        <w:t>area which</w:t>
      </w:r>
      <w:proofErr w:type="gramEnd"/>
      <w:r w:rsidR="00F50144">
        <w:rPr>
          <w:rFonts w:ascii="Times New Roman" w:hAnsi="Times New Roman" w:cs="Times New Roman"/>
          <w:sz w:val="28"/>
          <w:szCs w:val="28"/>
        </w:rPr>
        <w:t xml:space="preserve"> he states, “creates an inherently dangerous trip hazard, posing a threat of falling when the stairs are utilized in their ordinary and customary way.”  (</w:t>
      </w:r>
      <w:r w:rsidR="00203B80">
        <w:rPr>
          <w:rFonts w:ascii="Times New Roman" w:hAnsi="Times New Roman" w:cs="Times New Roman"/>
          <w:i/>
          <w:sz w:val="28"/>
          <w:szCs w:val="28"/>
        </w:rPr>
        <w:t>Id</w:t>
      </w:r>
      <w:r w:rsidR="00F50144">
        <w:rPr>
          <w:rFonts w:ascii="Times New Roman" w:hAnsi="Times New Roman" w:cs="Times New Roman"/>
          <w:sz w:val="28"/>
          <w:szCs w:val="28"/>
        </w:rPr>
        <w:t>.</w:t>
      </w:r>
      <w:r w:rsidR="00203B80">
        <w:rPr>
          <w:rFonts w:ascii="Times New Roman" w:hAnsi="Times New Roman" w:cs="Times New Roman"/>
          <w:sz w:val="28"/>
          <w:szCs w:val="28"/>
        </w:rPr>
        <w:t xml:space="preserve"> at</w:t>
      </w:r>
      <w:r w:rsidR="00F50144">
        <w:rPr>
          <w:rFonts w:ascii="Times New Roman" w:hAnsi="Times New Roman" w:cs="Times New Roman"/>
          <w:sz w:val="28"/>
          <w:szCs w:val="28"/>
        </w:rPr>
        <w:t xml:space="preserve"> ¶6.)  The final factor this expert opines </w:t>
      </w:r>
      <w:r w:rsidR="00B60E4B">
        <w:rPr>
          <w:rFonts w:ascii="Times New Roman" w:hAnsi="Times New Roman" w:cs="Times New Roman"/>
          <w:sz w:val="28"/>
          <w:szCs w:val="28"/>
        </w:rPr>
        <w:t xml:space="preserve">that </w:t>
      </w:r>
      <w:r w:rsidR="00F50144">
        <w:rPr>
          <w:rFonts w:ascii="Times New Roman" w:hAnsi="Times New Roman" w:cs="Times New Roman"/>
          <w:sz w:val="28"/>
          <w:szCs w:val="28"/>
        </w:rPr>
        <w:t xml:space="preserve">caused the trip was the inadequacy of the warning.  </w:t>
      </w:r>
      <w:r w:rsidR="00203B80">
        <w:rPr>
          <w:rFonts w:ascii="Times New Roman" w:hAnsi="Times New Roman" w:cs="Times New Roman"/>
          <w:sz w:val="28"/>
          <w:szCs w:val="28"/>
        </w:rPr>
        <w:t>(</w:t>
      </w:r>
      <w:r w:rsidR="00F50144">
        <w:rPr>
          <w:rFonts w:ascii="Times New Roman" w:hAnsi="Times New Roman" w:cs="Times New Roman"/>
          <w:i/>
          <w:sz w:val="28"/>
          <w:szCs w:val="28"/>
        </w:rPr>
        <w:t>Id</w:t>
      </w:r>
      <w:r w:rsidR="00F50144" w:rsidRPr="00203B80">
        <w:rPr>
          <w:rFonts w:ascii="Times New Roman" w:hAnsi="Times New Roman" w:cs="Times New Roman"/>
          <w:sz w:val="28"/>
          <w:szCs w:val="28"/>
        </w:rPr>
        <w:t>.</w:t>
      </w:r>
      <w:r w:rsidR="00203B80" w:rsidRPr="00203B80">
        <w:rPr>
          <w:rFonts w:ascii="Times New Roman" w:hAnsi="Times New Roman" w:cs="Times New Roman"/>
          <w:sz w:val="28"/>
          <w:szCs w:val="28"/>
        </w:rPr>
        <w:t>)</w:t>
      </w:r>
      <w:r w:rsidR="00F50144">
        <w:rPr>
          <w:rFonts w:ascii="Times New Roman" w:hAnsi="Times New Roman" w:cs="Times New Roman"/>
          <w:i/>
          <w:sz w:val="28"/>
          <w:szCs w:val="28"/>
        </w:rPr>
        <w:t xml:space="preserve">  </w:t>
      </w:r>
      <w:r>
        <w:rPr>
          <w:rFonts w:ascii="Times New Roman" w:hAnsi="Times New Roman" w:cs="Times New Roman"/>
          <w:sz w:val="28"/>
          <w:szCs w:val="28"/>
        </w:rPr>
        <w:t xml:space="preserve">Although the Defendant testified that the warning signs had been posted prior to Mr. </w:t>
      </w:r>
      <w:proofErr w:type="spellStart"/>
      <w:r>
        <w:rPr>
          <w:rFonts w:ascii="Times New Roman" w:hAnsi="Times New Roman" w:cs="Times New Roman"/>
          <w:sz w:val="28"/>
          <w:szCs w:val="28"/>
        </w:rPr>
        <w:t>Swensen’s</w:t>
      </w:r>
      <w:proofErr w:type="spellEnd"/>
      <w:r>
        <w:rPr>
          <w:rFonts w:ascii="Times New Roman" w:hAnsi="Times New Roman" w:cs="Times New Roman"/>
          <w:sz w:val="28"/>
          <w:szCs w:val="28"/>
        </w:rPr>
        <w:t xml:space="preserve"> fall, this expert asserts that adequate warning </w:t>
      </w:r>
      <w:r>
        <w:rPr>
          <w:rFonts w:ascii="Times New Roman" w:hAnsi="Times New Roman" w:cs="Times New Roman"/>
          <w:sz w:val="28"/>
          <w:szCs w:val="28"/>
        </w:rPr>
        <w:lastRenderedPageBreak/>
        <w:t xml:space="preserve">would have been to mark the threshold or lip area with colored tape or paint.  </w:t>
      </w:r>
      <w:r w:rsidR="00203B80">
        <w:rPr>
          <w:rFonts w:ascii="Times New Roman" w:hAnsi="Times New Roman" w:cs="Times New Roman"/>
          <w:sz w:val="28"/>
          <w:szCs w:val="28"/>
        </w:rPr>
        <w:t xml:space="preserve">(Johnson </w:t>
      </w:r>
      <w:proofErr w:type="spellStart"/>
      <w:r w:rsidR="00203B80">
        <w:rPr>
          <w:rFonts w:ascii="Times New Roman" w:hAnsi="Times New Roman" w:cs="Times New Roman"/>
          <w:sz w:val="28"/>
          <w:szCs w:val="28"/>
        </w:rPr>
        <w:t>Aff</w:t>
      </w:r>
      <w:proofErr w:type="spellEnd"/>
      <w:r w:rsidR="00203B80">
        <w:rPr>
          <w:rFonts w:ascii="Times New Roman" w:hAnsi="Times New Roman" w:cs="Times New Roman"/>
          <w:sz w:val="28"/>
          <w:szCs w:val="28"/>
        </w:rPr>
        <w:t>. ¶6.)</w:t>
      </w:r>
    </w:p>
    <w:p w14:paraId="6B9873AB" w14:textId="77777777" w:rsidR="00E96FCA" w:rsidRDefault="00E96FCA" w:rsidP="008F1E00">
      <w:pPr>
        <w:spacing w:line="480" w:lineRule="auto"/>
        <w:ind w:firstLine="720"/>
        <w:rPr>
          <w:rFonts w:ascii="Times New Roman" w:hAnsi="Times New Roman" w:cs="Times New Roman"/>
          <w:sz w:val="28"/>
          <w:szCs w:val="28"/>
        </w:rPr>
      </w:pPr>
      <w:r>
        <w:rPr>
          <w:rFonts w:ascii="Times New Roman" w:hAnsi="Times New Roman" w:cs="Times New Roman"/>
          <w:sz w:val="28"/>
          <w:szCs w:val="28"/>
        </w:rPr>
        <w:t>The stairs in controversy were constructed in 1951 and have not been changed or altered since the original construction.  (Smith Dep</w:t>
      </w:r>
      <w:r w:rsidR="00B60E4B">
        <w:rPr>
          <w:rFonts w:ascii="Times New Roman" w:hAnsi="Times New Roman" w:cs="Times New Roman"/>
          <w:sz w:val="28"/>
          <w:szCs w:val="28"/>
        </w:rPr>
        <w:t>.</w:t>
      </w:r>
      <w:r>
        <w:rPr>
          <w:rFonts w:ascii="Times New Roman" w:hAnsi="Times New Roman" w:cs="Times New Roman"/>
          <w:sz w:val="28"/>
          <w:szCs w:val="28"/>
        </w:rPr>
        <w:t xml:space="preserve"> 15-16.)  Although the Defendant testifies that he knows of no previous falls on the stairway, Mr. Goldberg asserts that he tripped in the same spot two to three years ago.  (Goldberg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¶3.)  Additionally, Mr. Goldberg asserts that he has personally observed others trip in that spot as well.  (</w:t>
      </w:r>
      <w:r w:rsidR="00F11845">
        <w:rPr>
          <w:rFonts w:ascii="Times New Roman" w:hAnsi="Times New Roman" w:cs="Times New Roman"/>
          <w:i/>
          <w:sz w:val="28"/>
          <w:szCs w:val="28"/>
        </w:rPr>
        <w:t>Id</w:t>
      </w:r>
      <w:r>
        <w:rPr>
          <w:rFonts w:ascii="Times New Roman" w:hAnsi="Times New Roman" w:cs="Times New Roman"/>
          <w:sz w:val="28"/>
          <w:szCs w:val="28"/>
        </w:rPr>
        <w:t>.</w:t>
      </w:r>
      <w:r w:rsidR="00F11845">
        <w:rPr>
          <w:rFonts w:ascii="Times New Roman" w:hAnsi="Times New Roman" w:cs="Times New Roman"/>
          <w:sz w:val="28"/>
          <w:szCs w:val="28"/>
        </w:rPr>
        <w:t xml:space="preserve"> at</w:t>
      </w:r>
      <w:r>
        <w:rPr>
          <w:rFonts w:ascii="Times New Roman" w:hAnsi="Times New Roman" w:cs="Times New Roman"/>
          <w:sz w:val="28"/>
          <w:szCs w:val="28"/>
        </w:rPr>
        <w:t xml:space="preserve"> ¶5.)</w:t>
      </w:r>
      <w:r w:rsidR="00F50A88">
        <w:rPr>
          <w:rFonts w:ascii="Times New Roman" w:hAnsi="Times New Roman" w:cs="Times New Roman"/>
          <w:sz w:val="28"/>
          <w:szCs w:val="28"/>
        </w:rPr>
        <w:t xml:space="preserve">  </w:t>
      </w:r>
    </w:p>
    <w:p w14:paraId="529A5ED6" w14:textId="77777777" w:rsidR="009C57B0" w:rsidRDefault="0078719B" w:rsidP="009C57B0">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As a result of this fall, </w:t>
      </w:r>
      <w:r w:rsidR="0081781B">
        <w:rPr>
          <w:rFonts w:ascii="Times New Roman" w:hAnsi="Times New Roman" w:cs="Times New Roman"/>
          <w:sz w:val="28"/>
          <w:szCs w:val="28"/>
        </w:rPr>
        <w:t xml:space="preserve">Mr. </w:t>
      </w:r>
      <w:proofErr w:type="spellStart"/>
      <w:r w:rsidR="0081781B">
        <w:rPr>
          <w:rFonts w:ascii="Times New Roman" w:hAnsi="Times New Roman" w:cs="Times New Roman"/>
          <w:sz w:val="28"/>
          <w:szCs w:val="28"/>
        </w:rPr>
        <w:t>Swensen</w:t>
      </w:r>
      <w:proofErr w:type="spellEnd"/>
      <w:r w:rsidR="0081781B">
        <w:rPr>
          <w:rFonts w:ascii="Times New Roman" w:hAnsi="Times New Roman" w:cs="Times New Roman"/>
          <w:sz w:val="28"/>
          <w:szCs w:val="28"/>
        </w:rPr>
        <w:t xml:space="preserve"> filed</w:t>
      </w:r>
      <w:r w:rsidR="00B60E4B">
        <w:rPr>
          <w:rFonts w:ascii="Times New Roman" w:hAnsi="Times New Roman" w:cs="Times New Roman"/>
          <w:sz w:val="28"/>
          <w:szCs w:val="28"/>
        </w:rPr>
        <w:t xml:space="preserve"> and served</w:t>
      </w:r>
      <w:r w:rsidR="0081781B">
        <w:rPr>
          <w:rFonts w:ascii="Times New Roman" w:hAnsi="Times New Roman" w:cs="Times New Roman"/>
          <w:sz w:val="28"/>
          <w:szCs w:val="28"/>
        </w:rPr>
        <w:t xml:space="preserve"> a complaint against the Defendant on</w:t>
      </w:r>
      <w:r w:rsidR="00B60E4B">
        <w:rPr>
          <w:rFonts w:ascii="Times New Roman" w:hAnsi="Times New Roman" w:cs="Times New Roman"/>
          <w:sz w:val="28"/>
          <w:szCs w:val="28"/>
        </w:rPr>
        <w:t xml:space="preserve"> or around</w:t>
      </w:r>
      <w:r w:rsidR="0078172C">
        <w:rPr>
          <w:rFonts w:ascii="Times New Roman" w:hAnsi="Times New Roman" w:cs="Times New Roman"/>
          <w:sz w:val="28"/>
          <w:szCs w:val="28"/>
        </w:rPr>
        <w:t xml:space="preserve"> </w:t>
      </w:r>
      <w:r w:rsidR="0081781B">
        <w:rPr>
          <w:rFonts w:ascii="Times New Roman" w:hAnsi="Times New Roman" w:cs="Times New Roman"/>
          <w:sz w:val="28"/>
          <w:szCs w:val="28"/>
        </w:rPr>
        <w:t>December 2, 2010.</w:t>
      </w:r>
      <w:r w:rsidR="0078172C">
        <w:rPr>
          <w:rFonts w:ascii="Times New Roman" w:hAnsi="Times New Roman" w:cs="Times New Roman"/>
          <w:sz w:val="28"/>
          <w:szCs w:val="28"/>
        </w:rPr>
        <w:t xml:space="preserve">  (</w:t>
      </w:r>
      <w:proofErr w:type="spellStart"/>
      <w:r>
        <w:rPr>
          <w:rFonts w:ascii="Times New Roman" w:hAnsi="Times New Roman" w:cs="Times New Roman"/>
          <w:sz w:val="28"/>
          <w:szCs w:val="28"/>
        </w:rPr>
        <w:t>Compl</w:t>
      </w:r>
      <w:proofErr w:type="spellEnd"/>
      <w:r w:rsidR="0078172C">
        <w:rPr>
          <w:rFonts w:ascii="Times New Roman" w:hAnsi="Times New Roman" w:cs="Times New Roman"/>
          <w:sz w:val="28"/>
          <w:szCs w:val="28"/>
        </w:rPr>
        <w:t>.)</w:t>
      </w:r>
      <w:r w:rsidR="0081781B">
        <w:rPr>
          <w:rFonts w:ascii="Times New Roman" w:hAnsi="Times New Roman" w:cs="Times New Roman"/>
          <w:sz w:val="28"/>
          <w:szCs w:val="28"/>
        </w:rPr>
        <w:t xml:space="preserve">  Mr. </w:t>
      </w:r>
      <w:proofErr w:type="spellStart"/>
      <w:r w:rsidR="0081781B">
        <w:rPr>
          <w:rFonts w:ascii="Times New Roman" w:hAnsi="Times New Roman" w:cs="Times New Roman"/>
          <w:sz w:val="28"/>
          <w:szCs w:val="28"/>
        </w:rPr>
        <w:t>Swensen</w:t>
      </w:r>
      <w:proofErr w:type="spellEnd"/>
      <w:r w:rsidR="0081781B">
        <w:rPr>
          <w:rFonts w:ascii="Times New Roman" w:hAnsi="Times New Roman" w:cs="Times New Roman"/>
          <w:sz w:val="28"/>
          <w:szCs w:val="28"/>
        </w:rPr>
        <w:t xml:space="preserve"> alleged the Defendant was negligent in maintaining and inspection the property, warning of the dangerous co</w:t>
      </w:r>
      <w:r w:rsidR="002143B7">
        <w:rPr>
          <w:rFonts w:ascii="Times New Roman" w:hAnsi="Times New Roman" w:cs="Times New Roman"/>
          <w:sz w:val="28"/>
          <w:szCs w:val="28"/>
        </w:rPr>
        <w:t>ndition</w:t>
      </w:r>
      <w:r w:rsidR="0081781B">
        <w:rPr>
          <w:rFonts w:ascii="Times New Roman" w:hAnsi="Times New Roman" w:cs="Times New Roman"/>
          <w:sz w:val="28"/>
          <w:szCs w:val="28"/>
        </w:rPr>
        <w:t>, and in lighting the stairway</w:t>
      </w:r>
      <w:r w:rsidR="00A974A8">
        <w:rPr>
          <w:rFonts w:ascii="Times New Roman" w:hAnsi="Times New Roman" w:cs="Times New Roman"/>
          <w:sz w:val="28"/>
          <w:szCs w:val="28"/>
        </w:rPr>
        <w:t>.</w:t>
      </w:r>
      <w:r w:rsidR="0078172C">
        <w:rPr>
          <w:rFonts w:ascii="Times New Roman" w:hAnsi="Times New Roman" w:cs="Times New Roman"/>
          <w:sz w:val="28"/>
          <w:szCs w:val="28"/>
        </w:rPr>
        <w:t xml:space="preserve">  (</w:t>
      </w:r>
      <w:r w:rsidR="0078172C">
        <w:rPr>
          <w:rFonts w:ascii="Times New Roman" w:hAnsi="Times New Roman" w:cs="Times New Roman"/>
          <w:i/>
          <w:sz w:val="28"/>
          <w:szCs w:val="28"/>
        </w:rPr>
        <w:t>Id.</w:t>
      </w:r>
      <w:r w:rsidR="005D12CD">
        <w:rPr>
          <w:rFonts w:ascii="Times New Roman" w:hAnsi="Times New Roman" w:cs="Times New Roman"/>
          <w:sz w:val="28"/>
          <w:szCs w:val="28"/>
        </w:rPr>
        <w:t xml:space="preserve"> at ¶¶8-9.)</w:t>
      </w:r>
      <w:r w:rsidR="00A974A8">
        <w:rPr>
          <w:rFonts w:ascii="Times New Roman" w:hAnsi="Times New Roman" w:cs="Times New Roman"/>
          <w:sz w:val="28"/>
          <w:szCs w:val="28"/>
        </w:rPr>
        <w:t xml:space="preserve">  He seeks </w:t>
      </w:r>
      <w:r w:rsidR="000B0FB7">
        <w:rPr>
          <w:rFonts w:ascii="Times New Roman" w:hAnsi="Times New Roman" w:cs="Times New Roman"/>
          <w:sz w:val="28"/>
          <w:szCs w:val="28"/>
        </w:rPr>
        <w:t xml:space="preserve">to recover for past and future damages suffered </w:t>
      </w:r>
      <w:r w:rsidR="00A974A8">
        <w:rPr>
          <w:rFonts w:ascii="Times New Roman" w:hAnsi="Times New Roman" w:cs="Times New Roman"/>
          <w:sz w:val="28"/>
          <w:szCs w:val="28"/>
        </w:rPr>
        <w:t>as a result of this fall</w:t>
      </w:r>
      <w:r w:rsidR="0081781B">
        <w:rPr>
          <w:rFonts w:ascii="Times New Roman" w:hAnsi="Times New Roman" w:cs="Times New Roman"/>
          <w:sz w:val="28"/>
          <w:szCs w:val="28"/>
        </w:rPr>
        <w:t>.  (</w:t>
      </w:r>
      <w:r w:rsidR="005D12CD">
        <w:rPr>
          <w:rFonts w:ascii="Times New Roman" w:hAnsi="Times New Roman" w:cs="Times New Roman"/>
          <w:i/>
          <w:sz w:val="28"/>
          <w:szCs w:val="28"/>
        </w:rPr>
        <w:t>Id.</w:t>
      </w:r>
      <w:r w:rsidR="005D12CD">
        <w:rPr>
          <w:rFonts w:ascii="Times New Roman" w:hAnsi="Times New Roman" w:cs="Times New Roman"/>
          <w:sz w:val="28"/>
          <w:szCs w:val="28"/>
        </w:rPr>
        <w:t xml:space="preserve"> at </w:t>
      </w:r>
      <w:r w:rsidR="0081781B">
        <w:rPr>
          <w:rFonts w:ascii="Times New Roman" w:hAnsi="Times New Roman" w:cs="Times New Roman"/>
          <w:sz w:val="28"/>
          <w:szCs w:val="28"/>
        </w:rPr>
        <w:t>¶¶8-10.)</w:t>
      </w:r>
      <w:r w:rsidR="0026458D">
        <w:rPr>
          <w:rFonts w:ascii="Times New Roman" w:hAnsi="Times New Roman" w:cs="Times New Roman"/>
          <w:sz w:val="28"/>
          <w:szCs w:val="28"/>
        </w:rPr>
        <w:t xml:space="preserve">  The Defendant filed </w:t>
      </w:r>
      <w:r w:rsidR="00592CB3">
        <w:rPr>
          <w:rFonts w:ascii="Times New Roman" w:hAnsi="Times New Roman" w:cs="Times New Roman"/>
          <w:sz w:val="28"/>
          <w:szCs w:val="28"/>
        </w:rPr>
        <w:t xml:space="preserve">and served </w:t>
      </w:r>
      <w:r w:rsidR="0026458D">
        <w:rPr>
          <w:rFonts w:ascii="Times New Roman" w:hAnsi="Times New Roman" w:cs="Times New Roman"/>
          <w:sz w:val="28"/>
          <w:szCs w:val="28"/>
        </w:rPr>
        <w:t xml:space="preserve">an answer on </w:t>
      </w:r>
      <w:r w:rsidR="00592CB3">
        <w:rPr>
          <w:rFonts w:ascii="Times New Roman" w:hAnsi="Times New Roman" w:cs="Times New Roman"/>
          <w:sz w:val="28"/>
          <w:szCs w:val="28"/>
        </w:rPr>
        <w:t xml:space="preserve">or around </w:t>
      </w:r>
      <w:r w:rsidR="0026458D">
        <w:rPr>
          <w:rFonts w:ascii="Times New Roman" w:hAnsi="Times New Roman" w:cs="Times New Roman"/>
          <w:sz w:val="28"/>
          <w:szCs w:val="28"/>
        </w:rPr>
        <w:t>February 5, 2011.</w:t>
      </w:r>
      <w:r w:rsidR="00592CB3">
        <w:rPr>
          <w:rFonts w:ascii="Times New Roman" w:hAnsi="Times New Roman" w:cs="Times New Roman"/>
          <w:sz w:val="28"/>
          <w:szCs w:val="28"/>
        </w:rPr>
        <w:t xml:space="preserve">  (</w:t>
      </w:r>
      <w:r w:rsidR="00592CB3" w:rsidRPr="00FB54BB">
        <w:rPr>
          <w:rFonts w:ascii="Times New Roman" w:hAnsi="Times New Roman" w:cs="Times New Roman"/>
          <w:sz w:val="28"/>
          <w:szCs w:val="28"/>
        </w:rPr>
        <w:t>Answer.</w:t>
      </w:r>
      <w:r w:rsidR="00592CB3">
        <w:rPr>
          <w:rFonts w:ascii="Times New Roman" w:hAnsi="Times New Roman" w:cs="Times New Roman"/>
          <w:sz w:val="28"/>
          <w:szCs w:val="28"/>
        </w:rPr>
        <w:t>)</w:t>
      </w:r>
      <w:r w:rsidR="0026458D">
        <w:rPr>
          <w:rFonts w:ascii="Times New Roman" w:hAnsi="Times New Roman" w:cs="Times New Roman"/>
          <w:sz w:val="28"/>
          <w:szCs w:val="28"/>
        </w:rPr>
        <w:t xml:space="preserve">  </w:t>
      </w:r>
      <w:r w:rsidR="000E4582">
        <w:rPr>
          <w:rFonts w:ascii="Times New Roman" w:hAnsi="Times New Roman" w:cs="Times New Roman"/>
          <w:sz w:val="28"/>
          <w:szCs w:val="28"/>
        </w:rPr>
        <w:t>Discovery was conducted we are presently</w:t>
      </w:r>
      <w:r w:rsidR="0026458D">
        <w:rPr>
          <w:rFonts w:ascii="Times New Roman" w:hAnsi="Times New Roman" w:cs="Times New Roman"/>
          <w:sz w:val="28"/>
          <w:szCs w:val="28"/>
        </w:rPr>
        <w:t xml:space="preserve"> in court on a</w:t>
      </w:r>
      <w:r w:rsidR="00AA3666">
        <w:rPr>
          <w:rFonts w:ascii="Times New Roman" w:hAnsi="Times New Roman" w:cs="Times New Roman"/>
          <w:sz w:val="28"/>
          <w:szCs w:val="28"/>
        </w:rPr>
        <w:t xml:space="preserve"> summary judgment</w:t>
      </w:r>
      <w:r w:rsidR="0026458D">
        <w:rPr>
          <w:rFonts w:ascii="Times New Roman" w:hAnsi="Times New Roman" w:cs="Times New Roman"/>
          <w:sz w:val="28"/>
          <w:szCs w:val="28"/>
        </w:rPr>
        <w:t xml:space="preserve"> motion </w:t>
      </w:r>
      <w:r w:rsidR="000E4582">
        <w:rPr>
          <w:rFonts w:ascii="Times New Roman" w:hAnsi="Times New Roman" w:cs="Times New Roman"/>
          <w:sz w:val="28"/>
          <w:szCs w:val="28"/>
        </w:rPr>
        <w:t xml:space="preserve">brought </w:t>
      </w:r>
      <w:r w:rsidR="0026458D">
        <w:rPr>
          <w:rFonts w:ascii="Times New Roman" w:hAnsi="Times New Roman" w:cs="Times New Roman"/>
          <w:sz w:val="28"/>
          <w:szCs w:val="28"/>
        </w:rPr>
        <w:t>by the Defendant.</w:t>
      </w:r>
      <w:r w:rsidR="00040238">
        <w:rPr>
          <w:rFonts w:ascii="Times New Roman" w:hAnsi="Times New Roman" w:cs="Times New Roman"/>
          <w:sz w:val="28"/>
          <w:szCs w:val="28"/>
        </w:rPr>
        <w:t xml:space="preserve">  (</w:t>
      </w:r>
      <w:proofErr w:type="spellStart"/>
      <w:r w:rsidR="00040238">
        <w:rPr>
          <w:rFonts w:ascii="Times New Roman" w:hAnsi="Times New Roman" w:cs="Times New Roman"/>
          <w:sz w:val="28"/>
          <w:szCs w:val="28"/>
        </w:rPr>
        <w:t>Def’s</w:t>
      </w:r>
      <w:proofErr w:type="spellEnd"/>
      <w:r w:rsidR="00040238">
        <w:rPr>
          <w:rFonts w:ascii="Times New Roman" w:hAnsi="Times New Roman" w:cs="Times New Roman"/>
          <w:sz w:val="28"/>
          <w:szCs w:val="28"/>
        </w:rPr>
        <w:t xml:space="preserve">. Mot. </w:t>
      </w:r>
      <w:proofErr w:type="spellStart"/>
      <w:r w:rsidR="00040238">
        <w:rPr>
          <w:rFonts w:ascii="Times New Roman" w:hAnsi="Times New Roman" w:cs="Times New Roman"/>
          <w:sz w:val="28"/>
          <w:szCs w:val="28"/>
        </w:rPr>
        <w:t>Summ</w:t>
      </w:r>
      <w:proofErr w:type="spellEnd"/>
      <w:r w:rsidR="00040238">
        <w:rPr>
          <w:rFonts w:ascii="Times New Roman" w:hAnsi="Times New Roman" w:cs="Times New Roman"/>
          <w:sz w:val="28"/>
          <w:szCs w:val="28"/>
        </w:rPr>
        <w:t>. J.)</w:t>
      </w:r>
    </w:p>
    <w:p w14:paraId="07352391" w14:textId="77777777" w:rsidR="00B43DC2" w:rsidRPr="00B43DC2" w:rsidRDefault="00B43DC2" w:rsidP="00C23279">
      <w:pPr>
        <w:spacing w:after="0" w:line="480" w:lineRule="auto"/>
        <w:ind w:firstLine="720"/>
        <w:jc w:val="center"/>
        <w:rPr>
          <w:rFonts w:ascii="Times New Roman" w:hAnsi="Times New Roman" w:cs="Times New Roman"/>
          <w:b/>
          <w:sz w:val="28"/>
          <w:szCs w:val="28"/>
        </w:rPr>
      </w:pPr>
      <w:r>
        <w:rPr>
          <w:rFonts w:ascii="Times New Roman" w:hAnsi="Times New Roman" w:cs="Times New Roman"/>
          <w:b/>
          <w:sz w:val="28"/>
          <w:szCs w:val="28"/>
        </w:rPr>
        <w:t>A</w:t>
      </w:r>
      <w:r w:rsidR="00D64102">
        <w:rPr>
          <w:rFonts w:ascii="Times New Roman" w:hAnsi="Times New Roman" w:cs="Times New Roman"/>
          <w:b/>
          <w:sz w:val="28"/>
          <w:szCs w:val="28"/>
        </w:rPr>
        <w:t>NALYSIS</w:t>
      </w:r>
    </w:p>
    <w:p w14:paraId="1CA233C4" w14:textId="77777777" w:rsidR="00B43DC2" w:rsidRDefault="00E71782" w:rsidP="00C23279">
      <w:pPr>
        <w:pStyle w:val="Heading2"/>
        <w:spacing w:line="480" w:lineRule="auto"/>
        <w:rPr>
          <w:rFonts w:ascii="Times New Roman" w:eastAsiaTheme="minorHAnsi" w:hAnsi="Times New Roman" w:cs="Times New Roman"/>
          <w:bCs w:val="0"/>
          <w:color w:val="auto"/>
          <w:sz w:val="28"/>
          <w:szCs w:val="28"/>
        </w:rPr>
      </w:pPr>
      <w:r>
        <w:rPr>
          <w:rFonts w:ascii="Times New Roman" w:eastAsiaTheme="minorHAnsi" w:hAnsi="Times New Roman" w:cs="Times New Roman"/>
          <w:bCs w:val="0"/>
          <w:color w:val="auto"/>
          <w:sz w:val="28"/>
          <w:szCs w:val="28"/>
        </w:rPr>
        <w:t>I. Summary Judgment</w:t>
      </w:r>
    </w:p>
    <w:p w14:paraId="15A8A1A0" w14:textId="77777777" w:rsidR="00B43DC2" w:rsidRDefault="00B43DC2" w:rsidP="00B43DC2">
      <w:pPr>
        <w:spacing w:after="0" w:line="480" w:lineRule="auto"/>
        <w:rPr>
          <w:rFonts w:ascii="Times New Roman" w:hAnsi="Times New Roman" w:cs="Times New Roman"/>
          <w:sz w:val="28"/>
          <w:szCs w:val="28"/>
          <w:u w:val="single"/>
        </w:rPr>
      </w:pPr>
      <w:r>
        <w:rPr>
          <w:rFonts w:ascii="Times New Roman" w:hAnsi="Times New Roman" w:cs="Times New Roman"/>
          <w:sz w:val="28"/>
          <w:szCs w:val="28"/>
          <w:u w:val="single"/>
        </w:rPr>
        <w:t>A. Minnesota</w:t>
      </w:r>
      <w:r w:rsidR="00E71782">
        <w:rPr>
          <w:rFonts w:ascii="Times New Roman" w:hAnsi="Times New Roman" w:cs="Times New Roman"/>
          <w:sz w:val="28"/>
          <w:szCs w:val="28"/>
          <w:u w:val="single"/>
        </w:rPr>
        <w:t xml:space="preserve"> Rule of </w:t>
      </w:r>
      <w:proofErr w:type="gramStart"/>
      <w:r w:rsidR="00E71782">
        <w:rPr>
          <w:rFonts w:ascii="Times New Roman" w:hAnsi="Times New Roman" w:cs="Times New Roman"/>
          <w:sz w:val="28"/>
          <w:szCs w:val="28"/>
          <w:u w:val="single"/>
        </w:rPr>
        <w:t>Civil  Procedure</w:t>
      </w:r>
      <w:proofErr w:type="gramEnd"/>
      <w:r w:rsidR="00E71782">
        <w:rPr>
          <w:rFonts w:ascii="Times New Roman" w:hAnsi="Times New Roman" w:cs="Times New Roman"/>
          <w:sz w:val="28"/>
          <w:szCs w:val="28"/>
          <w:u w:val="single"/>
        </w:rPr>
        <w:t xml:space="preserve"> 56.03</w:t>
      </w:r>
    </w:p>
    <w:p w14:paraId="014D2C2E" w14:textId="77777777" w:rsidR="00B43DC2" w:rsidRDefault="00B43DC2" w:rsidP="00B43DC2">
      <w:pPr>
        <w:spacing w:after="0" w:line="480" w:lineRule="auto"/>
        <w:ind w:firstLine="720"/>
        <w:rPr>
          <w:rFonts w:ascii="Times New Roman" w:hAnsi="Times New Roman" w:cs="Times New Roman"/>
          <w:sz w:val="28"/>
          <w:szCs w:val="28"/>
        </w:rPr>
      </w:pPr>
      <w:r>
        <w:rPr>
          <w:rFonts w:ascii="Times New Roman" w:hAnsi="Times New Roman" w:cs="Times New Roman"/>
          <w:color w:val="252525"/>
          <w:sz w:val="28"/>
          <w:szCs w:val="23"/>
        </w:rPr>
        <w:lastRenderedPageBreak/>
        <w:t xml:space="preserve">“Summary judgment shall be rendered forthwith if the pleadings, depositions, answers to interrogatories, and admissions on file, together with the affidavits, if any, show that there is no genuine issue as to any material fact and that either party is entitled to a judgment as a matter of law.”  </w:t>
      </w:r>
      <w:proofErr w:type="gramStart"/>
      <w:r>
        <w:rPr>
          <w:rFonts w:ascii="Times New Roman" w:hAnsi="Times New Roman" w:cs="Times New Roman"/>
          <w:sz w:val="28"/>
          <w:szCs w:val="28"/>
        </w:rPr>
        <w:t>Minn. R. Civ. P. 56.03 (2010).</w:t>
      </w:r>
      <w:proofErr w:type="gramEnd"/>
      <w:r>
        <w:rPr>
          <w:rFonts w:ascii="Times New Roman" w:hAnsi="Times New Roman" w:cs="Times New Roman"/>
          <w:sz w:val="28"/>
          <w:szCs w:val="28"/>
        </w:rPr>
        <w:t xml:space="preserve">  Summary judgment must not be granted in the case at bar because there are several issues of material fact.  These questions of material fact include, but are not limited to, where Mr. </w:t>
      </w:r>
      <w:proofErr w:type="spellStart"/>
      <w:r>
        <w:rPr>
          <w:rFonts w:ascii="Times New Roman" w:hAnsi="Times New Roman" w:cs="Times New Roman"/>
          <w:sz w:val="28"/>
          <w:szCs w:val="28"/>
        </w:rPr>
        <w:t>Swensen</w:t>
      </w:r>
      <w:proofErr w:type="spellEnd"/>
      <w:r>
        <w:rPr>
          <w:rFonts w:ascii="Times New Roman" w:hAnsi="Times New Roman" w:cs="Times New Roman"/>
          <w:sz w:val="28"/>
          <w:szCs w:val="28"/>
        </w:rPr>
        <w:t xml:space="preserve"> actually tripped and whether sufficient warning was given.</w:t>
      </w:r>
    </w:p>
    <w:p w14:paraId="08A484E8" w14:textId="77777777" w:rsidR="00B43DC2" w:rsidRDefault="00B43DC2" w:rsidP="00B43DC2">
      <w:pPr>
        <w:spacing w:after="0" w:line="480" w:lineRule="auto"/>
        <w:rPr>
          <w:rFonts w:ascii="Times New Roman" w:hAnsi="Times New Roman" w:cs="Times New Roman"/>
          <w:sz w:val="28"/>
          <w:szCs w:val="28"/>
          <w:u w:val="single"/>
        </w:rPr>
      </w:pPr>
      <w:r>
        <w:rPr>
          <w:rFonts w:ascii="Times New Roman" w:hAnsi="Times New Roman" w:cs="Times New Roman"/>
          <w:sz w:val="28"/>
          <w:szCs w:val="28"/>
          <w:u w:val="single"/>
        </w:rPr>
        <w:t xml:space="preserve">B. </w:t>
      </w:r>
      <w:r w:rsidR="00E71782">
        <w:rPr>
          <w:rFonts w:ascii="Times New Roman" w:hAnsi="Times New Roman" w:cs="Times New Roman"/>
          <w:sz w:val="28"/>
          <w:szCs w:val="28"/>
          <w:u w:val="single"/>
        </w:rPr>
        <w:t>Summary Judgment Standard</w:t>
      </w:r>
    </w:p>
    <w:p w14:paraId="2A8B617F" w14:textId="77777777" w:rsidR="00B43DC2" w:rsidRDefault="00B43DC2" w:rsidP="00B43DC2">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The moving party has the burden of proof and facts should be viewed in a light most favorable to the non-moving party.  </w:t>
      </w:r>
      <w:proofErr w:type="gramStart"/>
      <w:r>
        <w:rPr>
          <w:rFonts w:ascii="Times New Roman" w:hAnsi="Times New Roman" w:cs="Times New Roman"/>
          <w:i/>
          <w:sz w:val="28"/>
          <w:szCs w:val="28"/>
        </w:rPr>
        <w:t xml:space="preserve">Nord v. </w:t>
      </w:r>
      <w:proofErr w:type="spellStart"/>
      <w:r>
        <w:rPr>
          <w:rFonts w:ascii="Times New Roman" w:hAnsi="Times New Roman" w:cs="Times New Roman"/>
          <w:i/>
          <w:sz w:val="28"/>
          <w:szCs w:val="28"/>
        </w:rPr>
        <w:t>Herreid</w:t>
      </w:r>
      <w:proofErr w:type="spellEnd"/>
      <w:r>
        <w:rPr>
          <w:rFonts w:ascii="Times New Roman" w:hAnsi="Times New Roman" w:cs="Times New Roman"/>
          <w:i/>
          <w:sz w:val="28"/>
          <w:szCs w:val="28"/>
        </w:rPr>
        <w:t xml:space="preserve">, </w:t>
      </w:r>
      <w:r>
        <w:rPr>
          <w:rFonts w:ascii="Times New Roman" w:hAnsi="Times New Roman" w:cs="Times New Roman"/>
          <w:sz w:val="28"/>
          <w:szCs w:val="28"/>
        </w:rPr>
        <w:t>305 N.W.2d 337, 340 (Minn. 1981).</w:t>
      </w:r>
      <w:proofErr w:type="gramEnd"/>
      <w:r>
        <w:rPr>
          <w:rFonts w:ascii="Times New Roman" w:hAnsi="Times New Roman" w:cs="Times New Roman"/>
          <w:sz w:val="28"/>
          <w:szCs w:val="28"/>
        </w:rPr>
        <w:t xml:space="preserve">  A material fact is </w:t>
      </w:r>
      <w:proofErr w:type="gramStart"/>
      <w:r>
        <w:rPr>
          <w:rFonts w:ascii="Times New Roman" w:hAnsi="Times New Roman" w:cs="Times New Roman"/>
          <w:sz w:val="28"/>
          <w:szCs w:val="28"/>
        </w:rPr>
        <w:t>one which</w:t>
      </w:r>
      <w:proofErr w:type="gramEnd"/>
      <w:r>
        <w:rPr>
          <w:rFonts w:ascii="Times New Roman" w:hAnsi="Times New Roman" w:cs="Times New Roman"/>
          <w:sz w:val="28"/>
          <w:szCs w:val="28"/>
        </w:rPr>
        <w:t xml:space="preserve"> will affect the result or outcome of the case depending on its resolution.  </w:t>
      </w:r>
      <w:proofErr w:type="gramStart"/>
      <w:r>
        <w:rPr>
          <w:rFonts w:ascii="Times New Roman" w:hAnsi="Times New Roman" w:cs="Times New Roman"/>
          <w:i/>
          <w:sz w:val="28"/>
          <w:szCs w:val="28"/>
        </w:rPr>
        <w:t>Zappa v. Fahey</w:t>
      </w:r>
      <w:r>
        <w:rPr>
          <w:rFonts w:ascii="Times New Roman" w:hAnsi="Times New Roman" w:cs="Times New Roman"/>
          <w:sz w:val="28"/>
          <w:szCs w:val="28"/>
        </w:rPr>
        <w:t>, 245 N.W.2d 258, 260 (Minn. 1976).</w:t>
      </w:r>
      <w:proofErr w:type="gramEnd"/>
      <w:r>
        <w:rPr>
          <w:rFonts w:ascii="Times New Roman" w:hAnsi="Times New Roman" w:cs="Times New Roman"/>
          <w:sz w:val="28"/>
          <w:szCs w:val="28"/>
        </w:rPr>
        <w:t xml:space="preserve">  Summary judgment should be used only when it is perfectly clear that there is no issue of material fact in question.  </w:t>
      </w:r>
      <w:proofErr w:type="gramStart"/>
      <w:r>
        <w:rPr>
          <w:rFonts w:ascii="Times New Roman" w:hAnsi="Times New Roman" w:cs="Times New Roman"/>
          <w:i/>
          <w:sz w:val="28"/>
          <w:szCs w:val="28"/>
        </w:rPr>
        <w:t>Nord</w:t>
      </w:r>
      <w:r>
        <w:rPr>
          <w:rFonts w:ascii="Times New Roman" w:hAnsi="Times New Roman" w:cs="Times New Roman"/>
          <w:sz w:val="28"/>
          <w:szCs w:val="28"/>
        </w:rPr>
        <w:t>, 305 N.W.2d. at 339.</w:t>
      </w:r>
      <w:proofErr w:type="gramEnd"/>
      <w:r>
        <w:rPr>
          <w:rFonts w:ascii="Times New Roman" w:hAnsi="Times New Roman" w:cs="Times New Roman"/>
          <w:sz w:val="28"/>
          <w:szCs w:val="28"/>
        </w:rPr>
        <w:t xml:space="preserve">  The court must resolve all doubt in favor of finding issues of fact for trial.  </w:t>
      </w:r>
      <w:proofErr w:type="spellStart"/>
      <w:r>
        <w:rPr>
          <w:rFonts w:ascii="Times New Roman" w:hAnsi="Times New Roman" w:cs="Times New Roman"/>
          <w:i/>
          <w:sz w:val="28"/>
          <w:szCs w:val="17"/>
          <w:bdr w:val="none" w:sz="0" w:space="0" w:color="auto" w:frame="1"/>
          <w:shd w:val="clear" w:color="auto" w:fill="FFFFFF"/>
        </w:rPr>
        <w:t>Rathbun</w:t>
      </w:r>
      <w:proofErr w:type="spellEnd"/>
      <w:r>
        <w:rPr>
          <w:rFonts w:ascii="Times New Roman" w:hAnsi="Times New Roman" w:cs="Times New Roman"/>
          <w:i/>
          <w:sz w:val="28"/>
          <w:szCs w:val="17"/>
          <w:bdr w:val="none" w:sz="0" w:space="0" w:color="auto" w:frame="1"/>
          <w:shd w:val="clear" w:color="auto" w:fill="FFFFFF"/>
        </w:rPr>
        <w:t xml:space="preserve"> v. W. T. Grant Co.</w:t>
      </w:r>
      <w:r>
        <w:rPr>
          <w:rFonts w:ascii="Times New Roman" w:hAnsi="Times New Roman" w:cs="Times New Roman"/>
          <w:sz w:val="28"/>
          <w:szCs w:val="17"/>
          <w:bdr w:val="none" w:sz="0" w:space="0" w:color="auto" w:frame="1"/>
          <w:shd w:val="clear" w:color="auto" w:fill="FFFFFF"/>
        </w:rPr>
        <w:t xml:space="preserve">, 300 Minn. 223, 230 (Minn. 1974).  </w:t>
      </w:r>
      <w:r>
        <w:rPr>
          <w:rFonts w:ascii="Times New Roman" w:hAnsi="Times New Roman" w:cs="Times New Roman"/>
          <w:sz w:val="28"/>
          <w:szCs w:val="28"/>
        </w:rPr>
        <w:t xml:space="preserve">Even if the court believes it to be unlikely that the non-moving party will prevail at trial, summary judgment must be denied if there are questions of material fact.  </w:t>
      </w:r>
      <w:proofErr w:type="gramStart"/>
      <w:r>
        <w:rPr>
          <w:rFonts w:ascii="Times New Roman" w:hAnsi="Times New Roman" w:cs="Times New Roman"/>
          <w:i/>
          <w:sz w:val="28"/>
          <w:szCs w:val="28"/>
        </w:rPr>
        <w:t>Hamilton v. Independent School Dist.,</w:t>
      </w:r>
      <w:r>
        <w:rPr>
          <w:rFonts w:ascii="Times New Roman" w:hAnsi="Times New Roman" w:cs="Times New Roman"/>
          <w:sz w:val="28"/>
          <w:szCs w:val="28"/>
        </w:rPr>
        <w:t xml:space="preserve"> 355 N.W.2d 182, 184 (Minn. Ct. App. 1984).</w:t>
      </w:r>
      <w:proofErr w:type="gramEnd"/>
      <w:r>
        <w:rPr>
          <w:rFonts w:ascii="Times New Roman" w:hAnsi="Times New Roman" w:cs="Times New Roman"/>
          <w:sz w:val="28"/>
          <w:szCs w:val="28"/>
        </w:rPr>
        <w:t xml:space="preserve">  The moving party has the </w:t>
      </w:r>
      <w:r>
        <w:rPr>
          <w:rFonts w:ascii="Times New Roman" w:hAnsi="Times New Roman" w:cs="Times New Roman"/>
          <w:sz w:val="28"/>
          <w:szCs w:val="28"/>
        </w:rPr>
        <w:lastRenderedPageBreak/>
        <w:t xml:space="preserve">burden of making a prima facie showing they are entitled to summary judgment.  </w:t>
      </w:r>
      <w:proofErr w:type="spellStart"/>
      <w:r>
        <w:rPr>
          <w:rFonts w:ascii="Times New Roman" w:hAnsi="Times New Roman" w:cs="Times New Roman"/>
          <w:i/>
          <w:sz w:val="28"/>
          <w:szCs w:val="28"/>
        </w:rPr>
        <w:t>Celotex</w:t>
      </w:r>
      <w:proofErr w:type="spellEnd"/>
      <w:r>
        <w:rPr>
          <w:rFonts w:ascii="Times New Roman" w:hAnsi="Times New Roman" w:cs="Times New Roman"/>
          <w:i/>
          <w:sz w:val="28"/>
          <w:szCs w:val="28"/>
        </w:rPr>
        <w:t xml:space="preserve"> Corp v. </w:t>
      </w:r>
      <w:proofErr w:type="spellStart"/>
      <w:r>
        <w:rPr>
          <w:rFonts w:ascii="Times New Roman" w:hAnsi="Times New Roman" w:cs="Times New Roman"/>
          <w:i/>
          <w:sz w:val="28"/>
          <w:szCs w:val="28"/>
        </w:rPr>
        <w:t>Catrett</w:t>
      </w:r>
      <w:proofErr w:type="spellEnd"/>
      <w:r>
        <w:rPr>
          <w:rFonts w:ascii="Times New Roman" w:hAnsi="Times New Roman" w:cs="Times New Roman"/>
          <w:sz w:val="28"/>
          <w:szCs w:val="28"/>
        </w:rPr>
        <w:t>, 477 U.S. 317, 322 (1986).</w:t>
      </w:r>
    </w:p>
    <w:p w14:paraId="4028005E" w14:textId="77777777" w:rsidR="00B43DC2" w:rsidRDefault="00B43DC2" w:rsidP="00B43DC2">
      <w:pPr>
        <w:spacing w:line="480" w:lineRule="auto"/>
        <w:rPr>
          <w:rFonts w:ascii="Times New Roman" w:hAnsi="Times New Roman" w:cs="Times New Roman"/>
          <w:sz w:val="28"/>
          <w:szCs w:val="28"/>
        </w:rPr>
      </w:pPr>
      <w:r>
        <w:rPr>
          <w:rFonts w:ascii="Times New Roman" w:hAnsi="Times New Roman" w:cs="Times New Roman"/>
          <w:sz w:val="28"/>
          <w:szCs w:val="28"/>
        </w:rPr>
        <w:tab/>
        <w:t xml:space="preserve">  Summary judgment must be denied because several issues of material fact exist.  Mr. </w:t>
      </w:r>
      <w:proofErr w:type="spellStart"/>
      <w:r>
        <w:rPr>
          <w:rFonts w:ascii="Times New Roman" w:hAnsi="Times New Roman" w:cs="Times New Roman"/>
          <w:sz w:val="28"/>
          <w:szCs w:val="28"/>
        </w:rPr>
        <w:t>Swensen</w:t>
      </w:r>
      <w:proofErr w:type="spellEnd"/>
      <w:r>
        <w:rPr>
          <w:rFonts w:ascii="Times New Roman" w:hAnsi="Times New Roman" w:cs="Times New Roman"/>
          <w:sz w:val="28"/>
          <w:szCs w:val="28"/>
        </w:rPr>
        <w:t xml:space="preserve"> is the non-moving party and as such he need only show there are genuine issues of material fact to survive summary judgment.  Further, the court need not be certain Mr. </w:t>
      </w:r>
      <w:proofErr w:type="spellStart"/>
      <w:r>
        <w:rPr>
          <w:rFonts w:ascii="Times New Roman" w:hAnsi="Times New Roman" w:cs="Times New Roman"/>
          <w:sz w:val="28"/>
          <w:szCs w:val="28"/>
        </w:rPr>
        <w:t>Swensen</w:t>
      </w:r>
      <w:proofErr w:type="spellEnd"/>
      <w:r>
        <w:rPr>
          <w:rFonts w:ascii="Times New Roman" w:hAnsi="Times New Roman" w:cs="Times New Roman"/>
          <w:sz w:val="28"/>
          <w:szCs w:val="28"/>
        </w:rPr>
        <w:t xml:space="preserve"> will prevail at trial to deny this motion for summary judgment.  Therefore, the motion for summary judgment must be denied because there are questions of material fact present.</w:t>
      </w:r>
    </w:p>
    <w:p w14:paraId="59A2F352" w14:textId="77777777" w:rsidR="00B43DC2" w:rsidRDefault="00B43DC2" w:rsidP="00B43DC2">
      <w:pPr>
        <w:spacing w:line="480" w:lineRule="auto"/>
        <w:rPr>
          <w:rFonts w:ascii="Times New Roman" w:hAnsi="Times New Roman" w:cs="Times New Roman"/>
          <w:sz w:val="28"/>
          <w:szCs w:val="28"/>
        </w:rPr>
      </w:pPr>
      <w:r>
        <w:rPr>
          <w:rFonts w:ascii="Times New Roman" w:hAnsi="Times New Roman" w:cs="Times New Roman"/>
          <w:b/>
          <w:sz w:val="28"/>
          <w:szCs w:val="28"/>
        </w:rPr>
        <w:t xml:space="preserve">II. Mr. </w:t>
      </w:r>
      <w:proofErr w:type="spellStart"/>
      <w:r>
        <w:rPr>
          <w:rFonts w:ascii="Times New Roman" w:hAnsi="Times New Roman" w:cs="Times New Roman"/>
          <w:b/>
          <w:sz w:val="28"/>
          <w:szCs w:val="28"/>
        </w:rPr>
        <w:t>Swensen’s</w:t>
      </w:r>
      <w:proofErr w:type="spellEnd"/>
      <w:r>
        <w:rPr>
          <w:rFonts w:ascii="Times New Roman" w:hAnsi="Times New Roman" w:cs="Times New Roman"/>
          <w:b/>
          <w:sz w:val="28"/>
          <w:szCs w:val="28"/>
        </w:rPr>
        <w:t xml:space="preserve"> Claim Is Not Barred Un</w:t>
      </w:r>
      <w:r w:rsidR="00E71782">
        <w:rPr>
          <w:rFonts w:ascii="Times New Roman" w:hAnsi="Times New Roman" w:cs="Times New Roman"/>
          <w:b/>
          <w:sz w:val="28"/>
          <w:szCs w:val="28"/>
        </w:rPr>
        <w:t>der Minnesota Statute §541.051</w:t>
      </w:r>
    </w:p>
    <w:p w14:paraId="5B5D78CA" w14:textId="77777777" w:rsidR="00B43DC2" w:rsidRDefault="00B43DC2" w:rsidP="00B43DC2">
      <w:pPr>
        <w:spacing w:line="480" w:lineRule="auto"/>
        <w:rPr>
          <w:rFonts w:ascii="Times New Roman" w:hAnsi="Times New Roman" w:cs="Times New Roman"/>
          <w:sz w:val="28"/>
          <w:szCs w:val="28"/>
        </w:rPr>
      </w:pPr>
      <w:r>
        <w:rPr>
          <w:rFonts w:ascii="Times New Roman" w:hAnsi="Times New Roman" w:cs="Times New Roman"/>
          <w:sz w:val="28"/>
          <w:szCs w:val="28"/>
        </w:rPr>
        <w:tab/>
        <w:t xml:space="preserve">Under Minnesota Statute §541.051, no action to recover for damages of bodily injury arising out of unsafe conditions of an improvement to real property shall be brought against the owner of the real property more than two years after the discovery of the injury, nor more than ten years after substantial completion of the construction.  </w:t>
      </w:r>
      <w:proofErr w:type="gramStart"/>
      <w:r>
        <w:rPr>
          <w:rFonts w:ascii="Times New Roman" w:hAnsi="Times New Roman" w:cs="Times New Roman"/>
          <w:sz w:val="28"/>
          <w:szCs w:val="28"/>
        </w:rPr>
        <w:t>Minn. Stat.</w:t>
      </w:r>
      <w:r w:rsidR="004955B4">
        <w:rPr>
          <w:rFonts w:ascii="Times New Roman" w:hAnsi="Times New Roman" w:cs="Times New Roman"/>
          <w:sz w:val="28"/>
          <w:szCs w:val="28"/>
        </w:rPr>
        <w:t xml:space="preserve"> §541.051 </w:t>
      </w:r>
      <w:proofErr w:type="spellStart"/>
      <w:r w:rsidR="004955B4">
        <w:rPr>
          <w:rFonts w:ascii="Times New Roman" w:hAnsi="Times New Roman" w:cs="Times New Roman"/>
          <w:sz w:val="28"/>
          <w:szCs w:val="28"/>
        </w:rPr>
        <w:t>subdiv</w:t>
      </w:r>
      <w:proofErr w:type="spellEnd"/>
      <w:r w:rsidR="004955B4">
        <w:rPr>
          <w:rFonts w:ascii="Times New Roman" w:hAnsi="Times New Roman" w:cs="Times New Roman"/>
          <w:sz w:val="28"/>
          <w:szCs w:val="28"/>
        </w:rPr>
        <w:t>.</w:t>
      </w:r>
      <w:proofErr w:type="gramEnd"/>
      <w:r w:rsidR="004955B4">
        <w:rPr>
          <w:rFonts w:ascii="Times New Roman" w:hAnsi="Times New Roman" w:cs="Times New Roman"/>
          <w:sz w:val="28"/>
          <w:szCs w:val="28"/>
        </w:rPr>
        <w:t xml:space="preserve"> </w:t>
      </w:r>
      <w:proofErr w:type="gramStart"/>
      <w:r w:rsidR="004955B4">
        <w:rPr>
          <w:rFonts w:ascii="Times New Roman" w:hAnsi="Times New Roman" w:cs="Times New Roman"/>
          <w:sz w:val="28"/>
          <w:szCs w:val="28"/>
        </w:rPr>
        <w:t>1(a) (2011).</w:t>
      </w:r>
      <w:proofErr w:type="gramEnd"/>
      <w:r w:rsidR="004955B4">
        <w:rPr>
          <w:rFonts w:ascii="Times New Roman" w:hAnsi="Times New Roman" w:cs="Times New Roman"/>
          <w:sz w:val="28"/>
          <w:szCs w:val="28"/>
        </w:rPr>
        <w:t xml:space="preserve">  </w:t>
      </w:r>
      <w:r>
        <w:rPr>
          <w:rFonts w:ascii="Times New Roman" w:hAnsi="Times New Roman" w:cs="Times New Roman"/>
          <w:sz w:val="28"/>
          <w:szCs w:val="28"/>
        </w:rPr>
        <w:t xml:space="preserve">However, “Nothing in this section shall apply to actions for damages resulting from negligence in the maintenance, operation or inspection of the real property improvement against the owner or other person in possession.” </w:t>
      </w:r>
      <w:r>
        <w:rPr>
          <w:rFonts w:ascii="Times New Roman" w:hAnsi="Times New Roman" w:cs="Times New Roman"/>
          <w:color w:val="252525"/>
          <w:sz w:val="28"/>
          <w:szCs w:val="23"/>
        </w:rPr>
        <w:t xml:space="preserve"> </w:t>
      </w:r>
      <w:proofErr w:type="gramStart"/>
      <w:r>
        <w:rPr>
          <w:rFonts w:ascii="Times New Roman" w:hAnsi="Times New Roman" w:cs="Times New Roman"/>
          <w:i/>
          <w:sz w:val="28"/>
          <w:szCs w:val="28"/>
        </w:rPr>
        <w:t>Id</w:t>
      </w:r>
      <w:r>
        <w:rPr>
          <w:rFonts w:ascii="Times New Roman" w:hAnsi="Times New Roman" w:cs="Times New Roman"/>
          <w:sz w:val="28"/>
          <w:szCs w:val="28"/>
        </w:rPr>
        <w:t xml:space="preserve">. at </w:t>
      </w:r>
      <w:proofErr w:type="spellStart"/>
      <w:r>
        <w:rPr>
          <w:rFonts w:ascii="Times New Roman" w:hAnsi="Times New Roman" w:cs="Times New Roman"/>
          <w:sz w:val="28"/>
          <w:szCs w:val="28"/>
        </w:rPr>
        <w:t>subdiv</w:t>
      </w:r>
      <w:proofErr w:type="spellEnd"/>
      <w:r>
        <w:rPr>
          <w:rFonts w:ascii="Times New Roman" w:hAnsi="Times New Roman" w:cs="Times New Roman"/>
          <w:sz w:val="28"/>
          <w:szCs w:val="28"/>
        </w:rPr>
        <w:t xml:space="preserve"> 1(d).</w:t>
      </w:r>
      <w:proofErr w:type="gramEnd"/>
    </w:p>
    <w:p w14:paraId="2BEFBBB8" w14:textId="77777777" w:rsidR="00B43DC2" w:rsidRDefault="00B43DC2" w:rsidP="00B43DC2">
      <w:pPr>
        <w:spacing w:line="480" w:lineRule="auto"/>
        <w:rPr>
          <w:rFonts w:ascii="Times New Roman" w:hAnsi="Times New Roman" w:cs="Times New Roman"/>
          <w:sz w:val="28"/>
          <w:szCs w:val="28"/>
          <w:u w:val="single"/>
        </w:rPr>
      </w:pPr>
      <w:r>
        <w:rPr>
          <w:rFonts w:ascii="Times New Roman" w:hAnsi="Times New Roman" w:cs="Times New Roman"/>
          <w:sz w:val="28"/>
          <w:szCs w:val="28"/>
          <w:u w:val="single"/>
        </w:rPr>
        <w:t xml:space="preserve">A. The Stairs Are </w:t>
      </w:r>
      <w:r w:rsidR="00E71782">
        <w:rPr>
          <w:rFonts w:ascii="Times New Roman" w:hAnsi="Times New Roman" w:cs="Times New Roman"/>
          <w:sz w:val="28"/>
          <w:szCs w:val="28"/>
          <w:u w:val="single"/>
        </w:rPr>
        <w:t>an Improvement to Real Property</w:t>
      </w:r>
    </w:p>
    <w:p w14:paraId="27014F9F" w14:textId="77777777" w:rsidR="00B43DC2" w:rsidRDefault="00B43DC2" w:rsidP="00B43DC2">
      <w:pPr>
        <w:spacing w:line="480" w:lineRule="auto"/>
        <w:ind w:firstLine="720"/>
        <w:rPr>
          <w:rFonts w:ascii="Times New Roman" w:hAnsi="Times New Roman" w:cs="Times New Roman"/>
          <w:sz w:val="28"/>
          <w:szCs w:val="28"/>
        </w:rPr>
      </w:pPr>
      <w:r>
        <w:rPr>
          <w:rFonts w:ascii="Times New Roman" w:hAnsi="Times New Roman" w:cs="Times New Roman"/>
          <w:sz w:val="28"/>
          <w:szCs w:val="28"/>
        </w:rPr>
        <w:lastRenderedPageBreak/>
        <w:t>An improvement to real property is a, “permanent addition to or betterment of real property that enhances its capital value and that involves the expenditure of labor or money and is designed to make the property more useful or valuable as distinguished from ordinary repairs.”</w:t>
      </w:r>
      <w:r>
        <w:rPr>
          <w:rFonts w:ascii="Times New Roman" w:hAnsi="Times New Roman" w:cs="Times New Roman"/>
          <w:sz w:val="28"/>
        </w:rPr>
        <w:t xml:space="preserve">   </w:t>
      </w:r>
      <w:r>
        <w:rPr>
          <w:rFonts w:ascii="Times New Roman" w:hAnsi="Times New Roman" w:cs="Times New Roman"/>
          <w:sz w:val="28"/>
          <w:szCs w:val="17"/>
          <w:bdr w:val="none" w:sz="0" w:space="0" w:color="auto" w:frame="1"/>
          <w:shd w:val="clear" w:color="auto" w:fill="FFFFFF"/>
        </w:rPr>
        <w:t>P</w:t>
      </w:r>
      <w:r>
        <w:rPr>
          <w:rFonts w:ascii="Times New Roman" w:hAnsi="Times New Roman" w:cs="Times New Roman"/>
          <w:i/>
          <w:sz w:val="28"/>
          <w:szCs w:val="17"/>
          <w:bdr w:val="none" w:sz="0" w:space="0" w:color="auto" w:frame="1"/>
          <w:shd w:val="clear" w:color="auto" w:fill="FFFFFF"/>
        </w:rPr>
        <w:t xml:space="preserve">acific </w:t>
      </w:r>
      <w:proofErr w:type="spellStart"/>
      <w:r>
        <w:rPr>
          <w:rFonts w:ascii="Times New Roman" w:hAnsi="Times New Roman" w:cs="Times New Roman"/>
          <w:i/>
          <w:sz w:val="28"/>
          <w:szCs w:val="17"/>
          <w:bdr w:val="none" w:sz="0" w:space="0" w:color="auto" w:frame="1"/>
          <w:shd w:val="clear" w:color="auto" w:fill="FFFFFF"/>
        </w:rPr>
        <w:t>Indem</w:t>
      </w:r>
      <w:proofErr w:type="spellEnd"/>
      <w:r>
        <w:rPr>
          <w:rFonts w:ascii="Times New Roman" w:hAnsi="Times New Roman" w:cs="Times New Roman"/>
          <w:i/>
          <w:sz w:val="28"/>
          <w:szCs w:val="17"/>
          <w:bdr w:val="none" w:sz="0" w:space="0" w:color="auto" w:frame="1"/>
          <w:shd w:val="clear" w:color="auto" w:fill="FFFFFF"/>
        </w:rPr>
        <w:t xml:space="preserve">. </w:t>
      </w:r>
      <w:proofErr w:type="gramStart"/>
      <w:r>
        <w:rPr>
          <w:rFonts w:ascii="Times New Roman" w:hAnsi="Times New Roman" w:cs="Times New Roman"/>
          <w:i/>
          <w:sz w:val="28"/>
          <w:szCs w:val="17"/>
          <w:bdr w:val="none" w:sz="0" w:space="0" w:color="auto" w:frame="1"/>
          <w:shd w:val="clear" w:color="auto" w:fill="FFFFFF"/>
        </w:rPr>
        <w:t>Co. v. Thompson-</w:t>
      </w:r>
      <w:proofErr w:type="spellStart"/>
      <w:r>
        <w:rPr>
          <w:rFonts w:ascii="Times New Roman" w:hAnsi="Times New Roman" w:cs="Times New Roman"/>
          <w:i/>
          <w:sz w:val="28"/>
          <w:szCs w:val="17"/>
          <w:bdr w:val="none" w:sz="0" w:space="0" w:color="auto" w:frame="1"/>
          <w:shd w:val="clear" w:color="auto" w:fill="FFFFFF"/>
        </w:rPr>
        <w:t>Yaeger</w:t>
      </w:r>
      <w:proofErr w:type="spellEnd"/>
      <w:r>
        <w:rPr>
          <w:rFonts w:ascii="Times New Roman" w:hAnsi="Times New Roman" w:cs="Times New Roman"/>
          <w:i/>
          <w:sz w:val="28"/>
          <w:szCs w:val="17"/>
          <w:bdr w:val="none" w:sz="0" w:space="0" w:color="auto" w:frame="1"/>
          <w:shd w:val="clear" w:color="auto" w:fill="FFFFFF"/>
        </w:rPr>
        <w:t>, Inc.</w:t>
      </w:r>
      <w:r>
        <w:rPr>
          <w:rFonts w:ascii="Times New Roman" w:hAnsi="Times New Roman" w:cs="Times New Roman"/>
          <w:sz w:val="28"/>
          <w:szCs w:val="17"/>
          <w:bdr w:val="none" w:sz="0" w:space="0" w:color="auto" w:frame="1"/>
          <w:shd w:val="clear" w:color="auto" w:fill="FFFFFF"/>
        </w:rPr>
        <w:t>, 260 N.W.2d 548, 554</w:t>
      </w:r>
      <w:r w:rsidR="00AA06D6">
        <w:rPr>
          <w:rFonts w:ascii="Times New Roman" w:hAnsi="Times New Roman" w:cs="Times New Roman"/>
          <w:sz w:val="28"/>
          <w:szCs w:val="17"/>
          <w:bdr w:val="none" w:sz="0" w:space="0" w:color="auto" w:frame="1"/>
          <w:shd w:val="clear" w:color="auto" w:fill="FFFFFF"/>
        </w:rPr>
        <w:t xml:space="preserve"> </w:t>
      </w:r>
      <w:r>
        <w:rPr>
          <w:rFonts w:ascii="Times New Roman" w:hAnsi="Times New Roman" w:cs="Times New Roman"/>
          <w:sz w:val="28"/>
          <w:szCs w:val="17"/>
          <w:bdr w:val="none" w:sz="0" w:space="0" w:color="auto" w:frame="1"/>
          <w:shd w:val="clear" w:color="auto" w:fill="FFFFFF"/>
        </w:rPr>
        <w:t>(Minn. 1977)</w:t>
      </w:r>
      <w:r>
        <w:rPr>
          <w:rFonts w:ascii="Times New Roman" w:hAnsi="Times New Roman" w:cs="Times New Roman"/>
          <w:sz w:val="28"/>
          <w:szCs w:val="28"/>
        </w:rPr>
        <w:t>.</w:t>
      </w:r>
      <w:proofErr w:type="gramEnd"/>
      <w:r>
        <w:rPr>
          <w:rFonts w:ascii="Times New Roman" w:hAnsi="Times New Roman" w:cs="Times New Roman"/>
          <w:sz w:val="28"/>
          <w:szCs w:val="28"/>
        </w:rPr>
        <w:t xml:space="preserve">  Mr. </w:t>
      </w:r>
      <w:proofErr w:type="spellStart"/>
      <w:r>
        <w:rPr>
          <w:rFonts w:ascii="Times New Roman" w:hAnsi="Times New Roman" w:cs="Times New Roman"/>
          <w:sz w:val="28"/>
          <w:szCs w:val="28"/>
        </w:rPr>
        <w:t>Swensen</w:t>
      </w:r>
      <w:proofErr w:type="spellEnd"/>
      <w:r>
        <w:rPr>
          <w:rFonts w:ascii="Times New Roman" w:hAnsi="Times New Roman" w:cs="Times New Roman"/>
          <w:sz w:val="28"/>
          <w:szCs w:val="28"/>
        </w:rPr>
        <w:t xml:space="preserve"> admits that the stairs are an improvement to real property.  The stairs enhance the value of the property by creating access to the ballroom to generate rental income for the Defendant. However, a claim for negligent maintenance, operation or inspection of this real improvement is the exception to the statute and therefore the </w:t>
      </w:r>
      <w:proofErr w:type="gramStart"/>
      <w:r>
        <w:rPr>
          <w:rFonts w:ascii="Times New Roman" w:hAnsi="Times New Roman" w:cs="Times New Roman"/>
          <w:sz w:val="28"/>
          <w:szCs w:val="28"/>
        </w:rPr>
        <w:t>ten year</w:t>
      </w:r>
      <w:proofErr w:type="gramEnd"/>
      <w:r>
        <w:rPr>
          <w:rFonts w:ascii="Times New Roman" w:hAnsi="Times New Roman" w:cs="Times New Roman"/>
          <w:sz w:val="28"/>
          <w:szCs w:val="28"/>
        </w:rPr>
        <w:t xml:space="preserve"> statute is not applicable.  </w:t>
      </w:r>
      <w:r w:rsidR="00C23279">
        <w:rPr>
          <w:rFonts w:ascii="Times New Roman" w:hAnsi="Times New Roman" w:cs="Times New Roman"/>
          <w:sz w:val="28"/>
          <w:szCs w:val="28"/>
        </w:rPr>
        <w:t xml:space="preserve">In this case, Mr. </w:t>
      </w:r>
      <w:proofErr w:type="spellStart"/>
      <w:r w:rsidR="00C23279">
        <w:rPr>
          <w:rFonts w:ascii="Times New Roman" w:hAnsi="Times New Roman" w:cs="Times New Roman"/>
          <w:sz w:val="28"/>
          <w:szCs w:val="28"/>
        </w:rPr>
        <w:t>Swensen</w:t>
      </w:r>
      <w:proofErr w:type="spellEnd"/>
      <w:r w:rsidR="00C23279">
        <w:rPr>
          <w:rFonts w:ascii="Times New Roman" w:hAnsi="Times New Roman" w:cs="Times New Roman"/>
          <w:sz w:val="28"/>
          <w:szCs w:val="28"/>
        </w:rPr>
        <w:t xml:space="preserve"> is bringing a claim of negligence against the Defendant and therefore the exception applies allowing the claim to go forward.</w:t>
      </w:r>
    </w:p>
    <w:p w14:paraId="78584F10" w14:textId="77777777" w:rsidR="00B43DC2" w:rsidRDefault="00B43DC2" w:rsidP="00B43DC2">
      <w:pPr>
        <w:spacing w:line="480" w:lineRule="auto"/>
        <w:rPr>
          <w:rFonts w:ascii="Times New Roman" w:hAnsi="Times New Roman" w:cs="Times New Roman"/>
          <w:sz w:val="28"/>
          <w:szCs w:val="28"/>
          <w:u w:val="single"/>
        </w:rPr>
      </w:pPr>
      <w:r>
        <w:rPr>
          <w:rFonts w:ascii="Times New Roman" w:hAnsi="Times New Roman" w:cs="Times New Roman"/>
          <w:sz w:val="28"/>
          <w:szCs w:val="28"/>
          <w:u w:val="single"/>
        </w:rPr>
        <w:t xml:space="preserve">B. Mr. </w:t>
      </w:r>
      <w:proofErr w:type="spellStart"/>
      <w:r>
        <w:rPr>
          <w:rFonts w:ascii="Times New Roman" w:hAnsi="Times New Roman" w:cs="Times New Roman"/>
          <w:sz w:val="28"/>
          <w:szCs w:val="28"/>
          <w:u w:val="single"/>
        </w:rPr>
        <w:t>Swensen’s</w:t>
      </w:r>
      <w:proofErr w:type="spellEnd"/>
      <w:r>
        <w:rPr>
          <w:rFonts w:ascii="Times New Roman" w:hAnsi="Times New Roman" w:cs="Times New Roman"/>
          <w:sz w:val="28"/>
          <w:szCs w:val="28"/>
          <w:u w:val="single"/>
        </w:rPr>
        <w:t xml:space="preserve"> Injuries Not from the Improvement to Real </w:t>
      </w:r>
      <w:r w:rsidR="00E71782">
        <w:rPr>
          <w:rFonts w:ascii="Times New Roman" w:hAnsi="Times New Roman" w:cs="Times New Roman"/>
          <w:sz w:val="28"/>
          <w:szCs w:val="28"/>
          <w:u w:val="single"/>
        </w:rPr>
        <w:t>Property</w:t>
      </w:r>
    </w:p>
    <w:p w14:paraId="6EDE23E0" w14:textId="77777777" w:rsidR="00B43DC2" w:rsidRDefault="00B43DC2" w:rsidP="00B43DC2">
      <w:pPr>
        <w:spacing w:line="480" w:lineRule="auto"/>
        <w:rPr>
          <w:rFonts w:ascii="Times New Roman" w:hAnsi="Times New Roman" w:cs="Times New Roman"/>
          <w:sz w:val="28"/>
          <w:szCs w:val="28"/>
        </w:rPr>
      </w:pPr>
      <w:r>
        <w:rPr>
          <w:rFonts w:ascii="Times New Roman" w:hAnsi="Times New Roman" w:cs="Times New Roman"/>
          <w:sz w:val="28"/>
          <w:szCs w:val="28"/>
        </w:rPr>
        <w:tab/>
        <w:t xml:space="preserve">For §541.051to apply, the property must </w:t>
      </w:r>
      <w:proofErr w:type="gramStart"/>
      <w:r>
        <w:rPr>
          <w:rFonts w:ascii="Times New Roman" w:hAnsi="Times New Roman" w:cs="Times New Roman"/>
          <w:sz w:val="28"/>
          <w:szCs w:val="28"/>
        </w:rPr>
        <w:t>qualify</w:t>
      </w:r>
      <w:proofErr w:type="gramEnd"/>
      <w:r>
        <w:rPr>
          <w:rFonts w:ascii="Times New Roman" w:hAnsi="Times New Roman" w:cs="Times New Roman"/>
          <w:sz w:val="28"/>
          <w:szCs w:val="28"/>
        </w:rPr>
        <w:t xml:space="preserve"> as an improvement to real property and the incident must arise out of a defective and unsafe condition of the improvement.  </w:t>
      </w:r>
      <w:r>
        <w:rPr>
          <w:rFonts w:ascii="Times New Roman" w:hAnsi="Times New Roman" w:cs="Times New Roman"/>
          <w:i/>
          <w:sz w:val="28"/>
          <w:szCs w:val="28"/>
        </w:rPr>
        <w:t xml:space="preserve">State Farm Fire &amp; </w:t>
      </w:r>
      <w:proofErr w:type="spellStart"/>
      <w:proofErr w:type="gramStart"/>
      <w:r>
        <w:rPr>
          <w:rFonts w:ascii="Times New Roman" w:hAnsi="Times New Roman" w:cs="Times New Roman"/>
          <w:i/>
          <w:sz w:val="28"/>
          <w:szCs w:val="28"/>
        </w:rPr>
        <w:t>Cas</w:t>
      </w:r>
      <w:proofErr w:type="spellEnd"/>
      <w:proofErr w:type="gramEnd"/>
      <w:r>
        <w:rPr>
          <w:rFonts w:ascii="Times New Roman" w:hAnsi="Times New Roman" w:cs="Times New Roman"/>
          <w:i/>
          <w:sz w:val="28"/>
          <w:szCs w:val="28"/>
        </w:rPr>
        <w:t>. V. Aquila,</w:t>
      </w:r>
      <w:r>
        <w:rPr>
          <w:rFonts w:ascii="Times New Roman" w:hAnsi="Times New Roman" w:cs="Times New Roman"/>
          <w:sz w:val="28"/>
          <w:szCs w:val="28"/>
        </w:rPr>
        <w:t xml:space="preserve"> 718 N.W. 2d 879, 885 (Minn. 2006).  Assuming the stairs are an improvement to real property, the injury Mr. </w:t>
      </w:r>
      <w:proofErr w:type="spellStart"/>
      <w:r>
        <w:rPr>
          <w:rFonts w:ascii="Times New Roman" w:hAnsi="Times New Roman" w:cs="Times New Roman"/>
          <w:sz w:val="28"/>
          <w:szCs w:val="28"/>
        </w:rPr>
        <w:t>Swensen</w:t>
      </w:r>
      <w:proofErr w:type="spellEnd"/>
      <w:r>
        <w:rPr>
          <w:rFonts w:ascii="Times New Roman" w:hAnsi="Times New Roman" w:cs="Times New Roman"/>
          <w:sz w:val="28"/>
          <w:szCs w:val="28"/>
        </w:rPr>
        <w:t xml:space="preserve"> suffered did not arise from these improvements.  The facts of the claim establish that Mr. </w:t>
      </w:r>
      <w:proofErr w:type="spellStart"/>
      <w:r>
        <w:rPr>
          <w:rFonts w:ascii="Times New Roman" w:hAnsi="Times New Roman" w:cs="Times New Roman"/>
          <w:sz w:val="28"/>
          <w:szCs w:val="28"/>
        </w:rPr>
        <w:t>Swensen</w:t>
      </w:r>
      <w:proofErr w:type="spellEnd"/>
      <w:r>
        <w:rPr>
          <w:rFonts w:ascii="Times New Roman" w:hAnsi="Times New Roman" w:cs="Times New Roman"/>
          <w:sz w:val="28"/>
          <w:szCs w:val="28"/>
        </w:rPr>
        <w:t xml:space="preserve"> di</w:t>
      </w:r>
      <w:r w:rsidR="00F077FB">
        <w:rPr>
          <w:rFonts w:ascii="Times New Roman" w:hAnsi="Times New Roman" w:cs="Times New Roman"/>
          <w:sz w:val="28"/>
          <w:szCs w:val="28"/>
        </w:rPr>
        <w:t>d not trip on the</w:t>
      </w:r>
      <w:r>
        <w:rPr>
          <w:rFonts w:ascii="Times New Roman" w:hAnsi="Times New Roman" w:cs="Times New Roman"/>
          <w:sz w:val="28"/>
          <w:szCs w:val="28"/>
        </w:rPr>
        <w:t xml:space="preserve"> stairs, but rather on the lip of the </w:t>
      </w:r>
      <w:proofErr w:type="gramStart"/>
      <w:r>
        <w:rPr>
          <w:rFonts w:ascii="Times New Roman" w:hAnsi="Times New Roman" w:cs="Times New Roman"/>
          <w:sz w:val="28"/>
          <w:szCs w:val="28"/>
        </w:rPr>
        <w:t>door frame</w:t>
      </w:r>
      <w:proofErr w:type="gramEnd"/>
      <w:r>
        <w:rPr>
          <w:rFonts w:ascii="Times New Roman" w:hAnsi="Times New Roman" w:cs="Times New Roman"/>
          <w:sz w:val="28"/>
          <w:szCs w:val="28"/>
        </w:rPr>
        <w:t xml:space="preserve">.  </w:t>
      </w:r>
      <w:r w:rsidR="00C23279">
        <w:rPr>
          <w:rFonts w:ascii="Times New Roman" w:hAnsi="Times New Roman" w:cs="Times New Roman"/>
          <w:sz w:val="28"/>
          <w:szCs w:val="28"/>
        </w:rPr>
        <w:t>(</w:t>
      </w:r>
      <w:proofErr w:type="spellStart"/>
      <w:r w:rsidR="00C23279">
        <w:rPr>
          <w:rFonts w:ascii="Times New Roman" w:hAnsi="Times New Roman" w:cs="Times New Roman"/>
          <w:sz w:val="28"/>
          <w:szCs w:val="28"/>
        </w:rPr>
        <w:t>Swensen</w:t>
      </w:r>
      <w:proofErr w:type="spellEnd"/>
      <w:r w:rsidR="00C23279">
        <w:rPr>
          <w:rFonts w:ascii="Times New Roman" w:hAnsi="Times New Roman" w:cs="Times New Roman"/>
          <w:sz w:val="28"/>
          <w:szCs w:val="28"/>
        </w:rPr>
        <w:t xml:space="preserve"> Dep. P.75.)</w:t>
      </w:r>
      <w:r>
        <w:rPr>
          <w:rFonts w:ascii="Times New Roman" w:hAnsi="Times New Roman" w:cs="Times New Roman"/>
          <w:sz w:val="28"/>
          <w:szCs w:val="28"/>
        </w:rPr>
        <w:t xml:space="preserve">  Therefore, if the court rejects the view that Mr. </w:t>
      </w:r>
      <w:proofErr w:type="spellStart"/>
      <w:r>
        <w:rPr>
          <w:rFonts w:ascii="Times New Roman" w:hAnsi="Times New Roman" w:cs="Times New Roman"/>
          <w:sz w:val="28"/>
          <w:szCs w:val="28"/>
        </w:rPr>
        <w:t>Swensen’s</w:t>
      </w:r>
      <w:proofErr w:type="spellEnd"/>
      <w:r>
        <w:rPr>
          <w:rFonts w:ascii="Times New Roman" w:hAnsi="Times New Roman" w:cs="Times New Roman"/>
          <w:sz w:val="28"/>
          <w:szCs w:val="28"/>
        </w:rPr>
        <w:t xml:space="preserve"> claim of negligence is the exception to the statute, the claim still </w:t>
      </w:r>
      <w:r>
        <w:rPr>
          <w:rFonts w:ascii="Times New Roman" w:hAnsi="Times New Roman" w:cs="Times New Roman"/>
          <w:sz w:val="28"/>
          <w:szCs w:val="28"/>
        </w:rPr>
        <w:lastRenderedPageBreak/>
        <w:t>survives summary judgment because the injury was not a result of the improvement to real property.</w:t>
      </w:r>
    </w:p>
    <w:p w14:paraId="5B134D5F" w14:textId="77777777" w:rsidR="00B43DC2" w:rsidRDefault="00B43DC2" w:rsidP="00B43DC2">
      <w:pPr>
        <w:spacing w:line="240" w:lineRule="auto"/>
        <w:rPr>
          <w:rFonts w:ascii="Times New Roman" w:hAnsi="Times New Roman" w:cs="Times New Roman"/>
          <w:b/>
          <w:sz w:val="28"/>
          <w:szCs w:val="28"/>
        </w:rPr>
      </w:pPr>
      <w:r>
        <w:rPr>
          <w:rFonts w:ascii="Times New Roman" w:hAnsi="Times New Roman" w:cs="Times New Roman"/>
          <w:b/>
          <w:sz w:val="28"/>
          <w:szCs w:val="28"/>
        </w:rPr>
        <w:t>III. Defendant</w:t>
      </w:r>
      <w:r w:rsidR="00AA06D6">
        <w:rPr>
          <w:rFonts w:ascii="Times New Roman" w:hAnsi="Times New Roman" w:cs="Times New Roman"/>
          <w:b/>
          <w:sz w:val="28"/>
          <w:szCs w:val="28"/>
        </w:rPr>
        <w:t xml:space="preserve"> Owes Mr. </w:t>
      </w:r>
      <w:proofErr w:type="spellStart"/>
      <w:r w:rsidR="00AA06D6">
        <w:rPr>
          <w:rFonts w:ascii="Times New Roman" w:hAnsi="Times New Roman" w:cs="Times New Roman"/>
          <w:b/>
          <w:sz w:val="28"/>
          <w:szCs w:val="28"/>
        </w:rPr>
        <w:t>Swensen</w:t>
      </w:r>
      <w:proofErr w:type="spellEnd"/>
      <w:r w:rsidR="00AA06D6">
        <w:rPr>
          <w:rFonts w:ascii="Times New Roman" w:hAnsi="Times New Roman" w:cs="Times New Roman"/>
          <w:b/>
          <w:sz w:val="28"/>
          <w:szCs w:val="28"/>
        </w:rPr>
        <w:t xml:space="preserve"> </w:t>
      </w:r>
      <w:r w:rsidR="008808EE">
        <w:rPr>
          <w:rFonts w:ascii="Times New Roman" w:hAnsi="Times New Roman" w:cs="Times New Roman"/>
          <w:b/>
          <w:sz w:val="28"/>
          <w:szCs w:val="28"/>
        </w:rPr>
        <w:t>A</w:t>
      </w:r>
      <w:r w:rsidR="00AA06D6">
        <w:rPr>
          <w:rFonts w:ascii="Times New Roman" w:hAnsi="Times New Roman" w:cs="Times New Roman"/>
          <w:b/>
          <w:sz w:val="28"/>
          <w:szCs w:val="28"/>
        </w:rPr>
        <w:t xml:space="preserve"> Duty to Inspect</w:t>
      </w:r>
      <w:r w:rsidR="000610B6">
        <w:rPr>
          <w:rFonts w:ascii="Times New Roman" w:hAnsi="Times New Roman" w:cs="Times New Roman"/>
          <w:b/>
          <w:sz w:val="28"/>
          <w:szCs w:val="28"/>
        </w:rPr>
        <w:t>, Repair, and Warn</w:t>
      </w:r>
    </w:p>
    <w:p w14:paraId="0E8C1F3D" w14:textId="77777777" w:rsidR="00B43DC2" w:rsidRDefault="00B43DC2" w:rsidP="00B43DC2">
      <w:pPr>
        <w:spacing w:after="0" w:line="480" w:lineRule="auto"/>
        <w:rPr>
          <w:rFonts w:ascii="Times New Roman" w:hAnsi="Times New Roman" w:cs="Times New Roman"/>
          <w:sz w:val="28"/>
          <w:szCs w:val="28"/>
          <w:u w:val="single"/>
        </w:rPr>
      </w:pPr>
      <w:r>
        <w:rPr>
          <w:rFonts w:ascii="Times New Roman" w:hAnsi="Times New Roman" w:cs="Times New Roman"/>
          <w:sz w:val="28"/>
          <w:szCs w:val="28"/>
          <w:u w:val="single"/>
        </w:rPr>
        <w:t>A. General Dut</w:t>
      </w:r>
      <w:r w:rsidR="00AA06D6">
        <w:rPr>
          <w:rFonts w:ascii="Times New Roman" w:hAnsi="Times New Roman" w:cs="Times New Roman"/>
          <w:sz w:val="28"/>
          <w:szCs w:val="28"/>
          <w:u w:val="single"/>
        </w:rPr>
        <w:t>y Defendant Owes t</w:t>
      </w:r>
      <w:r w:rsidR="00E71782">
        <w:rPr>
          <w:rFonts w:ascii="Times New Roman" w:hAnsi="Times New Roman" w:cs="Times New Roman"/>
          <w:sz w:val="28"/>
          <w:szCs w:val="28"/>
          <w:u w:val="single"/>
        </w:rPr>
        <w:t xml:space="preserve">o Mr. </w:t>
      </w:r>
      <w:proofErr w:type="spellStart"/>
      <w:r w:rsidR="00E71782">
        <w:rPr>
          <w:rFonts w:ascii="Times New Roman" w:hAnsi="Times New Roman" w:cs="Times New Roman"/>
          <w:sz w:val="28"/>
          <w:szCs w:val="28"/>
          <w:u w:val="single"/>
        </w:rPr>
        <w:t>Swensen</w:t>
      </w:r>
      <w:proofErr w:type="spellEnd"/>
    </w:p>
    <w:p w14:paraId="309725F4" w14:textId="77777777" w:rsidR="00B43DC2" w:rsidRDefault="00B43DC2" w:rsidP="00B43DC2">
      <w:pPr>
        <w:spacing w:after="0" w:line="480" w:lineRule="auto"/>
        <w:ind w:firstLine="720"/>
        <w:rPr>
          <w:rFonts w:ascii="Times New Roman" w:hAnsi="Times New Roman" w:cs="Times New Roman"/>
          <w:color w:val="FF0000"/>
          <w:sz w:val="28"/>
          <w:szCs w:val="28"/>
        </w:rPr>
      </w:pPr>
      <w:proofErr w:type="gramStart"/>
      <w:r>
        <w:rPr>
          <w:rFonts w:ascii="Times New Roman" w:hAnsi="Times New Roman" w:cs="Times New Roman"/>
          <w:sz w:val="28"/>
          <w:szCs w:val="28"/>
        </w:rPr>
        <w:t xml:space="preserve">The exception in §541.051, </w:t>
      </w:r>
      <w:proofErr w:type="spellStart"/>
      <w:r>
        <w:rPr>
          <w:rFonts w:ascii="Times New Roman" w:hAnsi="Times New Roman" w:cs="Times New Roman"/>
          <w:sz w:val="28"/>
          <w:szCs w:val="28"/>
        </w:rPr>
        <w:t>subdiv</w:t>
      </w:r>
      <w:proofErr w:type="spellEnd"/>
      <w:r>
        <w:rPr>
          <w:rFonts w:ascii="Times New Roman" w:hAnsi="Times New Roman" w:cs="Times New Roman"/>
          <w:sz w:val="28"/>
          <w:szCs w:val="28"/>
        </w:rPr>
        <w:t>.</w:t>
      </w:r>
      <w:proofErr w:type="gramEnd"/>
      <w:r>
        <w:rPr>
          <w:rFonts w:ascii="Times New Roman" w:hAnsi="Times New Roman" w:cs="Times New Roman"/>
          <w:sz w:val="28"/>
          <w:szCs w:val="28"/>
        </w:rPr>
        <w:t xml:space="preserve"> 1(d) preserves the common-law duty of reasonable care owed by landowners to entrants. This duty requires the possessor to use reasonable care in inspecting and repairing their property and, at a minimum, to warn persons using the property of hidden and dangerous conditions.  </w:t>
      </w:r>
      <w:proofErr w:type="gramStart"/>
      <w:r>
        <w:rPr>
          <w:rFonts w:ascii="Times New Roman" w:hAnsi="Times New Roman" w:cs="Times New Roman"/>
          <w:i/>
          <w:sz w:val="28"/>
          <w:szCs w:val="28"/>
        </w:rPr>
        <w:t xml:space="preserve">Peterson v. </w:t>
      </w:r>
      <w:proofErr w:type="spellStart"/>
      <w:r>
        <w:rPr>
          <w:rFonts w:ascii="Times New Roman" w:hAnsi="Times New Roman" w:cs="Times New Roman"/>
          <w:i/>
          <w:sz w:val="28"/>
          <w:szCs w:val="28"/>
        </w:rPr>
        <w:t>Balach</w:t>
      </w:r>
      <w:proofErr w:type="spellEnd"/>
      <w:r>
        <w:rPr>
          <w:rFonts w:ascii="Times New Roman" w:hAnsi="Times New Roman" w:cs="Times New Roman"/>
          <w:sz w:val="28"/>
          <w:szCs w:val="28"/>
        </w:rPr>
        <w:t>, 294 Minn. 161, 174 (Minn. 1972).</w:t>
      </w:r>
      <w:proofErr w:type="gramEnd"/>
      <w:r>
        <w:rPr>
          <w:rFonts w:ascii="Times New Roman" w:hAnsi="Times New Roman" w:cs="Times New Roman"/>
          <w:sz w:val="28"/>
          <w:szCs w:val="28"/>
        </w:rPr>
        <w:t xml:space="preserve">  Similarly, an individual on the property has a duty to act with reasonable care.  </w:t>
      </w:r>
      <w:r>
        <w:rPr>
          <w:rFonts w:ascii="Times New Roman" w:hAnsi="Times New Roman" w:cs="Times New Roman"/>
          <w:i/>
          <w:sz w:val="28"/>
          <w:szCs w:val="28"/>
        </w:rPr>
        <w:t>Id.</w:t>
      </w:r>
      <w:r>
        <w:rPr>
          <w:rFonts w:ascii="Times New Roman" w:hAnsi="Times New Roman" w:cs="Times New Roman"/>
          <w:sz w:val="28"/>
          <w:szCs w:val="28"/>
        </w:rPr>
        <w:t xml:space="preserve"> </w:t>
      </w:r>
    </w:p>
    <w:p w14:paraId="3197BD5C" w14:textId="77777777" w:rsidR="00B43DC2" w:rsidRDefault="00B43DC2" w:rsidP="00B43DC2">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In this case, the facts about the care taken by both the Defendant and Mr. </w:t>
      </w:r>
      <w:proofErr w:type="spellStart"/>
      <w:r>
        <w:rPr>
          <w:rFonts w:ascii="Times New Roman" w:hAnsi="Times New Roman" w:cs="Times New Roman"/>
          <w:sz w:val="28"/>
          <w:szCs w:val="28"/>
        </w:rPr>
        <w:t>Swensen</w:t>
      </w:r>
      <w:proofErr w:type="spellEnd"/>
      <w:r>
        <w:rPr>
          <w:rFonts w:ascii="Times New Roman" w:hAnsi="Times New Roman" w:cs="Times New Roman"/>
          <w:sz w:val="28"/>
          <w:szCs w:val="28"/>
        </w:rPr>
        <w:t xml:space="preserve"> are mostly unknown.  It is not known what steps the Defendant took to inspect or repair the </w:t>
      </w:r>
      <w:proofErr w:type="gramStart"/>
      <w:r>
        <w:rPr>
          <w:rFonts w:ascii="Times New Roman" w:hAnsi="Times New Roman" w:cs="Times New Roman"/>
          <w:sz w:val="28"/>
          <w:szCs w:val="28"/>
        </w:rPr>
        <w:t>condition which</w:t>
      </w:r>
      <w:proofErr w:type="gramEnd"/>
      <w:r>
        <w:rPr>
          <w:rFonts w:ascii="Times New Roman" w:hAnsi="Times New Roman" w:cs="Times New Roman"/>
          <w:sz w:val="28"/>
          <w:szCs w:val="28"/>
        </w:rPr>
        <w:t xml:space="preserve"> caused Mr. </w:t>
      </w:r>
      <w:proofErr w:type="spellStart"/>
      <w:r>
        <w:rPr>
          <w:rFonts w:ascii="Times New Roman" w:hAnsi="Times New Roman" w:cs="Times New Roman"/>
          <w:sz w:val="28"/>
          <w:szCs w:val="28"/>
        </w:rPr>
        <w:t>Swensen</w:t>
      </w:r>
      <w:proofErr w:type="spellEnd"/>
      <w:r>
        <w:rPr>
          <w:rFonts w:ascii="Times New Roman" w:hAnsi="Times New Roman" w:cs="Times New Roman"/>
          <w:sz w:val="28"/>
          <w:szCs w:val="28"/>
        </w:rPr>
        <w:t xml:space="preserve"> to trip.  We know Mr. </w:t>
      </w:r>
      <w:proofErr w:type="spellStart"/>
      <w:r>
        <w:rPr>
          <w:rFonts w:ascii="Times New Roman" w:hAnsi="Times New Roman" w:cs="Times New Roman"/>
          <w:sz w:val="28"/>
          <w:szCs w:val="28"/>
        </w:rPr>
        <w:t>Swensen</w:t>
      </w:r>
      <w:proofErr w:type="spellEnd"/>
      <w:r>
        <w:rPr>
          <w:rFonts w:ascii="Times New Roman" w:hAnsi="Times New Roman" w:cs="Times New Roman"/>
          <w:sz w:val="28"/>
          <w:szCs w:val="28"/>
        </w:rPr>
        <w:t xml:space="preserve"> was leaving a business meeting and was walking down the stairway to get to his car.  (</w:t>
      </w:r>
      <w:proofErr w:type="spellStart"/>
      <w:r>
        <w:rPr>
          <w:rFonts w:ascii="Times New Roman" w:hAnsi="Times New Roman" w:cs="Times New Roman"/>
          <w:sz w:val="28"/>
          <w:szCs w:val="28"/>
        </w:rPr>
        <w:t>Swensen</w:t>
      </w:r>
      <w:proofErr w:type="spellEnd"/>
      <w:r>
        <w:rPr>
          <w:rFonts w:ascii="Times New Roman" w:hAnsi="Times New Roman" w:cs="Times New Roman"/>
          <w:sz w:val="28"/>
          <w:szCs w:val="28"/>
        </w:rPr>
        <w:t xml:space="preserve"> Dep. ¶¶62-68.)  There is no reason to believe Mr. </w:t>
      </w:r>
      <w:proofErr w:type="spellStart"/>
      <w:r>
        <w:rPr>
          <w:rFonts w:ascii="Times New Roman" w:hAnsi="Times New Roman" w:cs="Times New Roman"/>
          <w:sz w:val="28"/>
          <w:szCs w:val="28"/>
        </w:rPr>
        <w:t>Swensen</w:t>
      </w:r>
      <w:proofErr w:type="spellEnd"/>
      <w:r>
        <w:rPr>
          <w:rFonts w:ascii="Times New Roman" w:hAnsi="Times New Roman" w:cs="Times New Roman"/>
          <w:sz w:val="28"/>
          <w:szCs w:val="28"/>
        </w:rPr>
        <w:t xml:space="preserve"> had acted unreasonably when walking down the stairs and through the entryway.  It is immaterial how many times Mr. </w:t>
      </w:r>
      <w:proofErr w:type="spellStart"/>
      <w:r>
        <w:rPr>
          <w:rFonts w:ascii="Times New Roman" w:hAnsi="Times New Roman" w:cs="Times New Roman"/>
          <w:sz w:val="28"/>
          <w:szCs w:val="28"/>
        </w:rPr>
        <w:t>Swensen</w:t>
      </w:r>
      <w:proofErr w:type="spellEnd"/>
      <w:r>
        <w:rPr>
          <w:rFonts w:ascii="Times New Roman" w:hAnsi="Times New Roman" w:cs="Times New Roman"/>
          <w:sz w:val="28"/>
          <w:szCs w:val="28"/>
        </w:rPr>
        <w:t xml:space="preserve"> had visited the property as long as he used reasonable care when on the property in this instance.  The issue of whether Mr. </w:t>
      </w:r>
      <w:proofErr w:type="spellStart"/>
      <w:r>
        <w:rPr>
          <w:rFonts w:ascii="Times New Roman" w:hAnsi="Times New Roman" w:cs="Times New Roman"/>
          <w:sz w:val="28"/>
          <w:szCs w:val="28"/>
        </w:rPr>
        <w:t>Swensen</w:t>
      </w:r>
      <w:proofErr w:type="spellEnd"/>
      <w:r>
        <w:rPr>
          <w:rFonts w:ascii="Times New Roman" w:hAnsi="Times New Roman" w:cs="Times New Roman"/>
          <w:sz w:val="28"/>
          <w:szCs w:val="28"/>
        </w:rPr>
        <w:t xml:space="preserve"> and the Defendant acted reasonably with respect to this </w:t>
      </w:r>
      <w:r>
        <w:rPr>
          <w:rFonts w:ascii="Times New Roman" w:hAnsi="Times New Roman" w:cs="Times New Roman"/>
          <w:sz w:val="28"/>
          <w:szCs w:val="28"/>
        </w:rPr>
        <w:lastRenderedPageBreak/>
        <w:t xml:space="preserve">standard is a question of </w:t>
      </w:r>
      <w:proofErr w:type="gramStart"/>
      <w:r>
        <w:rPr>
          <w:rFonts w:ascii="Times New Roman" w:hAnsi="Times New Roman" w:cs="Times New Roman"/>
          <w:sz w:val="28"/>
          <w:szCs w:val="28"/>
        </w:rPr>
        <w:t>fact which</w:t>
      </w:r>
      <w:proofErr w:type="gramEnd"/>
      <w:r>
        <w:rPr>
          <w:rFonts w:ascii="Times New Roman" w:hAnsi="Times New Roman" w:cs="Times New Roman"/>
          <w:sz w:val="28"/>
          <w:szCs w:val="28"/>
        </w:rPr>
        <w:t xml:space="preserve"> needs to be decided by the jury.  This is yet another issue of material fact which makes summary judgment inappropriate.  </w:t>
      </w:r>
    </w:p>
    <w:p w14:paraId="25484359" w14:textId="77777777" w:rsidR="00B43DC2" w:rsidRDefault="00B43DC2" w:rsidP="00B43DC2">
      <w:pPr>
        <w:spacing w:line="240" w:lineRule="auto"/>
        <w:rPr>
          <w:rFonts w:ascii="Times New Roman" w:hAnsi="Times New Roman" w:cs="Times New Roman"/>
          <w:sz w:val="28"/>
          <w:szCs w:val="28"/>
          <w:u w:val="single"/>
        </w:rPr>
      </w:pPr>
      <w:r>
        <w:rPr>
          <w:rFonts w:ascii="Times New Roman" w:hAnsi="Times New Roman" w:cs="Times New Roman"/>
          <w:sz w:val="28"/>
          <w:szCs w:val="28"/>
          <w:u w:val="single"/>
        </w:rPr>
        <w:t xml:space="preserve">B. Defendant Owed </w:t>
      </w:r>
      <w:r w:rsidR="0024223F">
        <w:rPr>
          <w:rFonts w:ascii="Times New Roman" w:hAnsi="Times New Roman" w:cs="Times New Roman"/>
          <w:sz w:val="28"/>
          <w:szCs w:val="28"/>
          <w:u w:val="single"/>
        </w:rPr>
        <w:t>a</w:t>
      </w:r>
      <w:r>
        <w:rPr>
          <w:rFonts w:ascii="Times New Roman" w:hAnsi="Times New Roman" w:cs="Times New Roman"/>
          <w:sz w:val="28"/>
          <w:szCs w:val="28"/>
          <w:u w:val="single"/>
        </w:rPr>
        <w:t xml:space="preserve"> Duty to Warn Occupants of P</w:t>
      </w:r>
      <w:r w:rsidR="00E71782">
        <w:rPr>
          <w:rFonts w:ascii="Times New Roman" w:hAnsi="Times New Roman" w:cs="Times New Roman"/>
          <w:sz w:val="28"/>
          <w:szCs w:val="28"/>
          <w:u w:val="single"/>
        </w:rPr>
        <w:t>otentially Dangerous Conditions</w:t>
      </w:r>
    </w:p>
    <w:p w14:paraId="604C6766" w14:textId="77777777" w:rsidR="00B43DC2" w:rsidRDefault="00B43DC2" w:rsidP="00B43DC2">
      <w:pPr>
        <w:spacing w:line="480" w:lineRule="auto"/>
        <w:rPr>
          <w:rFonts w:ascii="Times New Roman" w:hAnsi="Times New Roman" w:cs="Times New Roman"/>
          <w:i/>
          <w:sz w:val="28"/>
          <w:szCs w:val="28"/>
        </w:rPr>
      </w:pPr>
      <w:r>
        <w:rPr>
          <w:rFonts w:ascii="Times New Roman" w:hAnsi="Times New Roman" w:cs="Times New Roman"/>
          <w:i/>
          <w:sz w:val="28"/>
          <w:szCs w:val="28"/>
        </w:rPr>
        <w:t xml:space="preserve">1. The Defendant Owed a Duty </w:t>
      </w:r>
      <w:r w:rsidR="00E71782">
        <w:rPr>
          <w:rFonts w:ascii="Times New Roman" w:hAnsi="Times New Roman" w:cs="Times New Roman"/>
          <w:i/>
          <w:sz w:val="28"/>
          <w:szCs w:val="28"/>
        </w:rPr>
        <w:t>to Warn of Hazardous Conditions</w:t>
      </w:r>
    </w:p>
    <w:p w14:paraId="6E27AB7D" w14:textId="77777777" w:rsidR="00B43DC2" w:rsidRDefault="00B43DC2" w:rsidP="00B43DC2">
      <w:pPr>
        <w:spacing w:line="480" w:lineRule="auto"/>
        <w:rPr>
          <w:rFonts w:ascii="Times New Roman" w:hAnsi="Times New Roman" w:cs="Times New Roman"/>
          <w:sz w:val="28"/>
          <w:szCs w:val="28"/>
        </w:rPr>
      </w:pPr>
      <w:r>
        <w:rPr>
          <w:rFonts w:ascii="Times New Roman" w:hAnsi="Times New Roman" w:cs="Times New Roman"/>
          <w:sz w:val="28"/>
          <w:szCs w:val="28"/>
        </w:rPr>
        <w:tab/>
        <w:t xml:space="preserve">The duty of reasonable care owed by a landowner or possessor includes a duty to warn persons using the premises of unreasonable risks of harm.  </w:t>
      </w:r>
      <w:proofErr w:type="spellStart"/>
      <w:proofErr w:type="gramStart"/>
      <w:r>
        <w:rPr>
          <w:rFonts w:ascii="Times New Roman" w:hAnsi="Times New Roman" w:cs="Times New Roman"/>
          <w:i/>
          <w:sz w:val="28"/>
          <w:szCs w:val="28"/>
        </w:rPr>
        <w:t>Adee</w:t>
      </w:r>
      <w:proofErr w:type="spellEnd"/>
      <w:r>
        <w:rPr>
          <w:rFonts w:ascii="Times New Roman" w:hAnsi="Times New Roman" w:cs="Times New Roman"/>
          <w:i/>
          <w:sz w:val="28"/>
          <w:szCs w:val="28"/>
        </w:rPr>
        <w:t xml:space="preserve"> v. </w:t>
      </w:r>
      <w:proofErr w:type="spellStart"/>
      <w:r>
        <w:rPr>
          <w:rFonts w:ascii="Times New Roman" w:hAnsi="Times New Roman" w:cs="Times New Roman"/>
          <w:i/>
          <w:sz w:val="28"/>
          <w:szCs w:val="28"/>
        </w:rPr>
        <w:t>Evanson</w:t>
      </w:r>
      <w:proofErr w:type="spellEnd"/>
      <w:r>
        <w:rPr>
          <w:rFonts w:ascii="Times New Roman" w:hAnsi="Times New Roman" w:cs="Times New Roman"/>
          <w:sz w:val="28"/>
          <w:szCs w:val="28"/>
        </w:rPr>
        <w:t>, 281 N.W.2d 177, 180 (Minn. 1979).</w:t>
      </w:r>
      <w:proofErr w:type="gramEnd"/>
      <w:r>
        <w:rPr>
          <w:rFonts w:ascii="Times New Roman" w:hAnsi="Times New Roman" w:cs="Times New Roman"/>
          <w:sz w:val="28"/>
          <w:szCs w:val="28"/>
        </w:rPr>
        <w:t xml:space="preserve">  Also, a landowner’s duty of reasonable care includes an ongoing duty to inspect and maintain the property to ensure entrants are not exposed to unreasonable risks of harm.</w:t>
      </w:r>
      <w:r>
        <w:rPr>
          <w:rFonts w:ascii="Times New Roman" w:hAnsi="Times New Roman" w:cs="Times New Roman"/>
          <w:i/>
          <w:sz w:val="28"/>
          <w:szCs w:val="28"/>
        </w:rPr>
        <w:t xml:space="preserve"> </w:t>
      </w:r>
      <w:proofErr w:type="spellStart"/>
      <w:proofErr w:type="gramStart"/>
      <w:r>
        <w:rPr>
          <w:rFonts w:ascii="Times New Roman" w:hAnsi="Times New Roman" w:cs="Times New Roman"/>
          <w:i/>
          <w:sz w:val="28"/>
          <w:szCs w:val="28"/>
        </w:rPr>
        <w:t>Olmanson</w:t>
      </w:r>
      <w:proofErr w:type="spellEnd"/>
      <w:r>
        <w:rPr>
          <w:rFonts w:ascii="Times New Roman" w:hAnsi="Times New Roman" w:cs="Times New Roman"/>
          <w:i/>
          <w:sz w:val="28"/>
          <w:szCs w:val="28"/>
        </w:rPr>
        <w:t xml:space="preserve"> v. </w:t>
      </w:r>
      <w:proofErr w:type="spellStart"/>
      <w:r>
        <w:rPr>
          <w:rFonts w:ascii="Times New Roman" w:hAnsi="Times New Roman" w:cs="Times New Roman"/>
          <w:i/>
          <w:sz w:val="28"/>
          <w:szCs w:val="28"/>
        </w:rPr>
        <w:t>LeSueur</w:t>
      </w:r>
      <w:proofErr w:type="spellEnd"/>
      <w:r>
        <w:rPr>
          <w:rFonts w:ascii="Times New Roman" w:hAnsi="Times New Roman" w:cs="Times New Roman"/>
          <w:i/>
          <w:sz w:val="28"/>
          <w:szCs w:val="28"/>
        </w:rPr>
        <w:t xml:space="preserve"> County</w:t>
      </w:r>
      <w:r>
        <w:rPr>
          <w:rFonts w:ascii="Times New Roman" w:hAnsi="Times New Roman" w:cs="Times New Roman"/>
          <w:sz w:val="28"/>
          <w:szCs w:val="28"/>
        </w:rPr>
        <w:t>, 693 N.W.2d 876 (Minn. 2005).</w:t>
      </w:r>
      <w:proofErr w:type="gramEnd"/>
      <w:r>
        <w:rPr>
          <w:rFonts w:ascii="Times New Roman" w:hAnsi="Times New Roman" w:cs="Times New Roman"/>
          <w:sz w:val="28"/>
          <w:szCs w:val="28"/>
        </w:rPr>
        <w:t xml:space="preserve">  In this case, the Defendant failed to warn Mr. </w:t>
      </w:r>
      <w:proofErr w:type="spellStart"/>
      <w:r>
        <w:rPr>
          <w:rFonts w:ascii="Times New Roman" w:hAnsi="Times New Roman" w:cs="Times New Roman"/>
          <w:sz w:val="28"/>
          <w:szCs w:val="28"/>
        </w:rPr>
        <w:t>Swensen</w:t>
      </w:r>
      <w:proofErr w:type="spellEnd"/>
      <w:r>
        <w:rPr>
          <w:rFonts w:ascii="Times New Roman" w:hAnsi="Times New Roman" w:cs="Times New Roman"/>
          <w:sz w:val="28"/>
          <w:szCs w:val="28"/>
        </w:rPr>
        <w:t xml:space="preserve"> of the dangerous condition of the lip of the doorway.  The Defendant had an ongoing duty to warn Mr. </w:t>
      </w:r>
      <w:proofErr w:type="spellStart"/>
      <w:r>
        <w:rPr>
          <w:rFonts w:ascii="Times New Roman" w:hAnsi="Times New Roman" w:cs="Times New Roman"/>
          <w:sz w:val="28"/>
          <w:szCs w:val="28"/>
        </w:rPr>
        <w:t>Swensen</w:t>
      </w:r>
      <w:proofErr w:type="spellEnd"/>
      <w:r>
        <w:rPr>
          <w:rFonts w:ascii="Times New Roman" w:hAnsi="Times New Roman" w:cs="Times New Roman"/>
          <w:sz w:val="28"/>
          <w:szCs w:val="28"/>
        </w:rPr>
        <w:t xml:space="preserve"> of the unreasonable risk of the lip of the doorway.  Mr. </w:t>
      </w:r>
      <w:proofErr w:type="spellStart"/>
      <w:r>
        <w:rPr>
          <w:rFonts w:ascii="Times New Roman" w:hAnsi="Times New Roman" w:cs="Times New Roman"/>
          <w:sz w:val="28"/>
          <w:szCs w:val="28"/>
        </w:rPr>
        <w:t>Swensen</w:t>
      </w:r>
      <w:proofErr w:type="spellEnd"/>
      <w:r>
        <w:rPr>
          <w:rFonts w:ascii="Times New Roman" w:hAnsi="Times New Roman" w:cs="Times New Roman"/>
          <w:sz w:val="28"/>
          <w:szCs w:val="28"/>
        </w:rPr>
        <w:t xml:space="preserve"> testified that he did not recall any caution or warn</w:t>
      </w:r>
      <w:r w:rsidR="00C23279">
        <w:rPr>
          <w:rFonts w:ascii="Times New Roman" w:hAnsi="Times New Roman" w:cs="Times New Roman"/>
          <w:sz w:val="28"/>
          <w:szCs w:val="28"/>
        </w:rPr>
        <w:t>ing signs at the time he fell.  (</w:t>
      </w:r>
      <w:proofErr w:type="spellStart"/>
      <w:r w:rsidR="00C23279">
        <w:rPr>
          <w:rFonts w:ascii="Times New Roman" w:hAnsi="Times New Roman" w:cs="Times New Roman"/>
          <w:sz w:val="28"/>
          <w:szCs w:val="28"/>
        </w:rPr>
        <w:t>Swensen</w:t>
      </w:r>
      <w:proofErr w:type="spellEnd"/>
      <w:r w:rsidR="00C23279">
        <w:rPr>
          <w:rFonts w:ascii="Times New Roman" w:hAnsi="Times New Roman" w:cs="Times New Roman"/>
          <w:sz w:val="28"/>
          <w:szCs w:val="28"/>
        </w:rPr>
        <w:t xml:space="preserve"> Dep. P.76.)</w:t>
      </w:r>
      <w:r>
        <w:rPr>
          <w:rFonts w:ascii="Times New Roman" w:hAnsi="Times New Roman" w:cs="Times New Roman"/>
          <w:sz w:val="28"/>
          <w:szCs w:val="28"/>
        </w:rPr>
        <w:t xml:space="preserve">  This illustrates a breach </w:t>
      </w:r>
      <w:r w:rsidR="00C23279">
        <w:rPr>
          <w:rFonts w:ascii="Times New Roman" w:hAnsi="Times New Roman" w:cs="Times New Roman"/>
          <w:sz w:val="28"/>
          <w:szCs w:val="28"/>
        </w:rPr>
        <w:t xml:space="preserve">by </w:t>
      </w:r>
      <w:r>
        <w:rPr>
          <w:rFonts w:ascii="Times New Roman" w:hAnsi="Times New Roman" w:cs="Times New Roman"/>
          <w:sz w:val="28"/>
          <w:szCs w:val="28"/>
        </w:rPr>
        <w:t>the Defendant.</w:t>
      </w:r>
    </w:p>
    <w:p w14:paraId="02EAC8C9" w14:textId="77777777" w:rsidR="00B43DC2" w:rsidRDefault="00B43DC2" w:rsidP="00B43DC2">
      <w:pPr>
        <w:spacing w:line="480" w:lineRule="auto"/>
        <w:rPr>
          <w:rFonts w:ascii="Times New Roman" w:hAnsi="Times New Roman" w:cs="Times New Roman"/>
          <w:i/>
          <w:sz w:val="28"/>
          <w:szCs w:val="28"/>
        </w:rPr>
      </w:pPr>
      <w:r>
        <w:rPr>
          <w:rFonts w:ascii="Times New Roman" w:hAnsi="Times New Roman" w:cs="Times New Roman"/>
          <w:i/>
          <w:sz w:val="28"/>
          <w:szCs w:val="28"/>
        </w:rPr>
        <w:t>2. The Defendant Owed a Duty to Warn</w:t>
      </w:r>
      <w:r w:rsidR="00E71782">
        <w:rPr>
          <w:rFonts w:ascii="Times New Roman" w:hAnsi="Times New Roman" w:cs="Times New Roman"/>
          <w:i/>
          <w:sz w:val="28"/>
          <w:szCs w:val="28"/>
        </w:rPr>
        <w:t xml:space="preserve"> of Open and Obvious Conditions</w:t>
      </w:r>
    </w:p>
    <w:p w14:paraId="04256991" w14:textId="77777777" w:rsidR="00B43DC2" w:rsidRDefault="00B43DC2" w:rsidP="006745CD">
      <w:pPr>
        <w:pStyle w:val="NormalWeb"/>
        <w:shd w:val="clear" w:color="auto" w:fill="FFFFFF"/>
        <w:spacing w:before="0" w:beforeAutospacing="0" w:after="0" w:afterAutospacing="0" w:line="480" w:lineRule="auto"/>
        <w:ind w:firstLine="720"/>
        <w:textAlignment w:val="baseline"/>
        <w:rPr>
          <w:rFonts w:ascii="Verdana" w:hAnsi="Verdana"/>
          <w:color w:val="000000"/>
          <w:sz w:val="20"/>
          <w:szCs w:val="20"/>
        </w:rPr>
      </w:pPr>
      <w:r>
        <w:rPr>
          <w:sz w:val="28"/>
          <w:szCs w:val="28"/>
        </w:rPr>
        <w:t xml:space="preserve">Minnesota has adopted the rule set forth in the </w:t>
      </w:r>
      <w:r>
        <w:rPr>
          <w:i/>
          <w:sz w:val="28"/>
          <w:szCs w:val="28"/>
        </w:rPr>
        <w:t>Restatement (Second of Torts)</w:t>
      </w:r>
      <w:r>
        <w:rPr>
          <w:sz w:val="28"/>
          <w:szCs w:val="28"/>
        </w:rPr>
        <w:t xml:space="preserve"> §343A (1965) which states: “</w:t>
      </w:r>
      <w:r>
        <w:rPr>
          <w:rFonts w:eastAsiaTheme="minorHAnsi"/>
          <w:sz w:val="28"/>
          <w:szCs w:val="28"/>
        </w:rPr>
        <w:t xml:space="preserve">A possessor of land is not liable to his invitee for physical harm caused to them by any activity or condition on the land whose </w:t>
      </w:r>
      <w:r>
        <w:rPr>
          <w:rFonts w:eastAsiaTheme="minorHAnsi"/>
          <w:sz w:val="28"/>
          <w:szCs w:val="28"/>
        </w:rPr>
        <w:lastRenderedPageBreak/>
        <w:t xml:space="preserve">danger is known or obvious to them, unless the possessor should anticipate the harm despite such knowledge or obviousness.”  </w:t>
      </w:r>
      <w:r>
        <w:rPr>
          <w:i/>
          <w:sz w:val="28"/>
          <w:szCs w:val="28"/>
        </w:rPr>
        <w:t>Baber v. Dill,</w:t>
      </w:r>
      <w:r>
        <w:rPr>
          <w:sz w:val="28"/>
          <w:szCs w:val="28"/>
        </w:rPr>
        <w:t xml:space="preserve"> 531 N.W.2d 493, 495-96 (Minn. 1995)(adopting the </w:t>
      </w:r>
      <w:r>
        <w:rPr>
          <w:i/>
          <w:sz w:val="28"/>
          <w:szCs w:val="28"/>
        </w:rPr>
        <w:t xml:space="preserve">Restatement [Second] of Torts </w:t>
      </w:r>
      <w:r>
        <w:rPr>
          <w:sz w:val="28"/>
          <w:szCs w:val="28"/>
        </w:rPr>
        <w:t xml:space="preserve">§343A [1965]).  The Court continues to say that landowners have a duty to warn of obvious dangers if harm to an invitee should be appreciated despite the obviousness of the danger.  </w:t>
      </w:r>
      <w:r>
        <w:rPr>
          <w:i/>
          <w:sz w:val="28"/>
          <w:szCs w:val="28"/>
        </w:rPr>
        <w:t>Id.</w:t>
      </w:r>
      <w:r>
        <w:rPr>
          <w:sz w:val="28"/>
          <w:szCs w:val="28"/>
        </w:rPr>
        <w:t xml:space="preserve">  Further, a visitor to commercial property is “entitled to expect that the possessor will take reasonable care to discover the actual condition of the premises and either make them safe or warn him of dangerous conditions.”  </w:t>
      </w:r>
      <w:r>
        <w:rPr>
          <w:i/>
          <w:sz w:val="28"/>
          <w:szCs w:val="28"/>
        </w:rPr>
        <w:t xml:space="preserve">Mourning v. </w:t>
      </w:r>
      <w:proofErr w:type="spellStart"/>
      <w:r>
        <w:rPr>
          <w:i/>
          <w:sz w:val="28"/>
          <w:szCs w:val="28"/>
        </w:rPr>
        <w:t>Interlachen</w:t>
      </w:r>
      <w:proofErr w:type="spellEnd"/>
      <w:r>
        <w:rPr>
          <w:i/>
          <w:sz w:val="28"/>
          <w:szCs w:val="28"/>
        </w:rPr>
        <w:t xml:space="preserve"> Country Club</w:t>
      </w:r>
      <w:r>
        <w:rPr>
          <w:sz w:val="28"/>
          <w:szCs w:val="28"/>
        </w:rPr>
        <w:t>, 280 Minn. 94, 100, 158 N.W.2d 244, 249 (Minn. 1968).</w:t>
      </w:r>
    </w:p>
    <w:p w14:paraId="2A4F890A" w14:textId="77777777" w:rsidR="00B43DC2" w:rsidRDefault="00B43DC2" w:rsidP="00B43DC2">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Additionally, timely </w:t>
      </w:r>
      <w:proofErr w:type="gramStart"/>
      <w:r>
        <w:rPr>
          <w:rFonts w:ascii="Times New Roman" w:hAnsi="Times New Roman" w:cs="Times New Roman"/>
          <w:sz w:val="28"/>
          <w:szCs w:val="28"/>
        </w:rPr>
        <w:t>failure to warn claims are</w:t>
      </w:r>
      <w:proofErr w:type="gramEnd"/>
      <w:r>
        <w:rPr>
          <w:rFonts w:ascii="Times New Roman" w:hAnsi="Times New Roman" w:cs="Times New Roman"/>
          <w:sz w:val="28"/>
          <w:szCs w:val="28"/>
        </w:rPr>
        <w:t xml:space="preserve"> not barred by §541.051.   Minn. Stat.§ 541.051 does not apply to damages resulting from negligence in the maintenance, operation or inspection of the real property improvement against the owner or other person in possession and does not relieve owner from duty to warn of dangerous and unsafe conditions.  </w:t>
      </w:r>
      <w:r>
        <w:rPr>
          <w:rFonts w:ascii="Times New Roman" w:hAnsi="Times New Roman" w:cs="Times New Roman"/>
          <w:i/>
          <w:sz w:val="28"/>
          <w:szCs w:val="28"/>
        </w:rPr>
        <w:t>Sullivan v. Farmers &amp; Merchants State Bank</w:t>
      </w:r>
      <w:r>
        <w:rPr>
          <w:rFonts w:ascii="Times New Roman" w:hAnsi="Times New Roman" w:cs="Times New Roman"/>
          <w:sz w:val="28"/>
          <w:szCs w:val="28"/>
        </w:rPr>
        <w:t xml:space="preserve">, 398 N.W.2d 592, 594-95 (Minn. Ct. App. 1986), </w:t>
      </w:r>
      <w:proofErr w:type="gramStart"/>
      <w:r>
        <w:rPr>
          <w:rFonts w:ascii="Times New Roman" w:hAnsi="Times New Roman" w:cs="Times New Roman"/>
          <w:i/>
          <w:sz w:val="28"/>
          <w:szCs w:val="28"/>
        </w:rPr>
        <w:t>pet</w:t>
      </w:r>
      <w:proofErr w:type="gramEnd"/>
      <w:r>
        <w:rPr>
          <w:rFonts w:ascii="Times New Roman" w:hAnsi="Times New Roman" w:cs="Times New Roman"/>
          <w:i/>
          <w:sz w:val="28"/>
          <w:szCs w:val="28"/>
        </w:rPr>
        <w:t xml:space="preserve">. </w:t>
      </w:r>
      <w:proofErr w:type="gramStart"/>
      <w:r>
        <w:rPr>
          <w:rFonts w:ascii="Times New Roman" w:hAnsi="Times New Roman" w:cs="Times New Roman"/>
          <w:i/>
          <w:sz w:val="28"/>
          <w:szCs w:val="28"/>
        </w:rPr>
        <w:t>for</w:t>
      </w:r>
      <w:proofErr w:type="gramEnd"/>
      <w:r>
        <w:rPr>
          <w:rFonts w:ascii="Times New Roman" w:hAnsi="Times New Roman" w:cs="Times New Roman"/>
          <w:i/>
          <w:sz w:val="28"/>
          <w:szCs w:val="28"/>
        </w:rPr>
        <w:t xml:space="preserve"> rev. denied</w:t>
      </w:r>
      <w:r w:rsidR="00F077FB">
        <w:rPr>
          <w:rFonts w:ascii="Times New Roman" w:hAnsi="Times New Roman" w:cs="Times New Roman"/>
          <w:sz w:val="28"/>
          <w:szCs w:val="28"/>
        </w:rPr>
        <w:t xml:space="preserve"> (Minn. March 12,</w:t>
      </w:r>
      <w:r>
        <w:rPr>
          <w:rFonts w:ascii="Times New Roman" w:hAnsi="Times New Roman" w:cs="Times New Roman"/>
          <w:sz w:val="28"/>
          <w:szCs w:val="28"/>
        </w:rPr>
        <w:t xml:space="preserve"> 1987).</w:t>
      </w:r>
    </w:p>
    <w:p w14:paraId="4849194B" w14:textId="77777777" w:rsidR="00B43DC2" w:rsidRDefault="00B43DC2" w:rsidP="00B43DC2">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“A dangerous condition is not obvious unless both the dangerous condition and the risk are apparent to and would be recognized by a reasonable man in the position of the visitor, exercising ordinary perception, intelligence, and judgment.”  </w:t>
      </w:r>
      <w:proofErr w:type="gramStart"/>
      <w:r>
        <w:rPr>
          <w:rFonts w:ascii="Times New Roman" w:hAnsi="Times New Roman" w:cs="Times New Roman"/>
          <w:i/>
          <w:sz w:val="28"/>
          <w:szCs w:val="28"/>
        </w:rPr>
        <w:t>Louis v. Louis</w:t>
      </w:r>
      <w:r>
        <w:rPr>
          <w:rFonts w:ascii="Times New Roman" w:hAnsi="Times New Roman" w:cs="Times New Roman"/>
          <w:sz w:val="28"/>
          <w:szCs w:val="28"/>
        </w:rPr>
        <w:t>, 636 N.W.2d 314 (Minn. 2001).</w:t>
      </w:r>
      <w:proofErr w:type="gramEnd"/>
      <w:r>
        <w:rPr>
          <w:rFonts w:ascii="Times New Roman" w:hAnsi="Times New Roman" w:cs="Times New Roman"/>
          <w:sz w:val="28"/>
          <w:szCs w:val="28"/>
        </w:rPr>
        <w:t xml:space="preserve">  Whether a possessor </w:t>
      </w:r>
      <w:r>
        <w:rPr>
          <w:rFonts w:ascii="Times New Roman" w:hAnsi="Times New Roman" w:cs="Times New Roman"/>
          <w:sz w:val="28"/>
          <w:szCs w:val="28"/>
        </w:rPr>
        <w:lastRenderedPageBreak/>
        <w:t xml:space="preserve">has a duty to warn of an open and obvious condition depends on the openness and obviousness of the condition; the question of whether the possessor should have anticipated harm is a question for the fact-finder.  </w:t>
      </w:r>
      <w:proofErr w:type="gramStart"/>
      <w:r>
        <w:rPr>
          <w:rFonts w:ascii="Times New Roman" w:hAnsi="Times New Roman" w:cs="Times New Roman"/>
          <w:i/>
          <w:sz w:val="28"/>
          <w:szCs w:val="28"/>
        </w:rPr>
        <w:t>Gilmore v. Walgreen Co.</w:t>
      </w:r>
      <w:r>
        <w:rPr>
          <w:rFonts w:ascii="Times New Roman" w:hAnsi="Times New Roman" w:cs="Times New Roman"/>
          <w:sz w:val="28"/>
          <w:szCs w:val="28"/>
        </w:rPr>
        <w:t>, 759 N.W.2d. 433 (Minn. Ct. App. 2009).</w:t>
      </w:r>
      <w:proofErr w:type="gramEnd"/>
    </w:p>
    <w:p w14:paraId="375C2694" w14:textId="77777777" w:rsidR="00B24F6E" w:rsidRDefault="00B43DC2" w:rsidP="00B43DC2">
      <w:pPr>
        <w:spacing w:line="480" w:lineRule="auto"/>
        <w:rPr>
          <w:rFonts w:ascii="Times New Roman" w:hAnsi="Times New Roman" w:cs="Times New Roman"/>
          <w:sz w:val="28"/>
          <w:szCs w:val="28"/>
        </w:rPr>
      </w:pPr>
      <w:r>
        <w:rPr>
          <w:rFonts w:ascii="Times New Roman" w:hAnsi="Times New Roman" w:cs="Times New Roman"/>
          <w:sz w:val="28"/>
          <w:szCs w:val="28"/>
        </w:rPr>
        <w:tab/>
        <w:t xml:space="preserve">In the present case, the actual </w:t>
      </w:r>
      <w:proofErr w:type="gramStart"/>
      <w:r>
        <w:rPr>
          <w:rFonts w:ascii="Times New Roman" w:hAnsi="Times New Roman" w:cs="Times New Roman"/>
          <w:sz w:val="28"/>
          <w:szCs w:val="28"/>
        </w:rPr>
        <w:t xml:space="preserve">condition which caused Mr. </w:t>
      </w:r>
      <w:proofErr w:type="spellStart"/>
      <w:r>
        <w:rPr>
          <w:rFonts w:ascii="Times New Roman" w:hAnsi="Times New Roman" w:cs="Times New Roman"/>
          <w:sz w:val="28"/>
          <w:szCs w:val="28"/>
        </w:rPr>
        <w:t>Swensen</w:t>
      </w:r>
      <w:proofErr w:type="spellEnd"/>
      <w:r>
        <w:rPr>
          <w:rFonts w:ascii="Times New Roman" w:hAnsi="Times New Roman" w:cs="Times New Roman"/>
          <w:sz w:val="28"/>
          <w:szCs w:val="28"/>
        </w:rPr>
        <w:t xml:space="preserve"> to trip and suffer subsequent injuries</w:t>
      </w:r>
      <w:proofErr w:type="gramEnd"/>
      <w:r>
        <w:rPr>
          <w:rFonts w:ascii="Times New Roman" w:hAnsi="Times New Roman" w:cs="Times New Roman"/>
          <w:sz w:val="28"/>
          <w:szCs w:val="28"/>
        </w:rPr>
        <w:t xml:space="preserve"> was not open and obvious.  There is no argument that stairs are inherently open and obvious dangers.  However, Mr. </w:t>
      </w:r>
      <w:proofErr w:type="spellStart"/>
      <w:r>
        <w:rPr>
          <w:rFonts w:ascii="Times New Roman" w:hAnsi="Times New Roman" w:cs="Times New Roman"/>
          <w:sz w:val="28"/>
          <w:szCs w:val="28"/>
        </w:rPr>
        <w:t>Swensen</w:t>
      </w:r>
      <w:proofErr w:type="spellEnd"/>
      <w:r>
        <w:rPr>
          <w:rFonts w:ascii="Times New Roman" w:hAnsi="Times New Roman" w:cs="Times New Roman"/>
          <w:sz w:val="28"/>
          <w:szCs w:val="28"/>
        </w:rPr>
        <w:t xml:space="preserve"> indicated he tripped on the lip of the doorway no</w:t>
      </w:r>
      <w:r w:rsidR="0094262D">
        <w:rPr>
          <w:rFonts w:ascii="Times New Roman" w:hAnsi="Times New Roman" w:cs="Times New Roman"/>
          <w:sz w:val="28"/>
          <w:szCs w:val="28"/>
        </w:rPr>
        <w:t>t on the stairs themselves.  (</w:t>
      </w:r>
      <w:proofErr w:type="spellStart"/>
      <w:r>
        <w:rPr>
          <w:rFonts w:ascii="Times New Roman" w:hAnsi="Times New Roman" w:cs="Times New Roman"/>
          <w:sz w:val="28"/>
          <w:szCs w:val="28"/>
        </w:rPr>
        <w:t>Swensen</w:t>
      </w:r>
      <w:proofErr w:type="spellEnd"/>
      <w:r>
        <w:rPr>
          <w:rFonts w:ascii="Times New Roman" w:hAnsi="Times New Roman" w:cs="Times New Roman"/>
          <w:sz w:val="28"/>
          <w:szCs w:val="28"/>
        </w:rPr>
        <w:t xml:space="preserve"> Dep. </w:t>
      </w:r>
      <w:r w:rsidR="0094262D">
        <w:rPr>
          <w:rFonts w:ascii="Times New Roman" w:hAnsi="Times New Roman" w:cs="Times New Roman"/>
          <w:sz w:val="28"/>
          <w:szCs w:val="28"/>
        </w:rPr>
        <w:t>P.</w:t>
      </w:r>
      <w:r>
        <w:rPr>
          <w:rFonts w:ascii="Times New Roman" w:hAnsi="Times New Roman" w:cs="Times New Roman"/>
          <w:sz w:val="28"/>
          <w:szCs w:val="28"/>
        </w:rPr>
        <w:t xml:space="preserve">75.)  </w:t>
      </w:r>
    </w:p>
    <w:p w14:paraId="6540D321" w14:textId="77777777" w:rsidR="00B43DC2" w:rsidRDefault="00F077FB" w:rsidP="00530FFB">
      <w:pPr>
        <w:spacing w:line="480" w:lineRule="auto"/>
        <w:ind w:firstLine="720"/>
        <w:rPr>
          <w:rFonts w:ascii="Times New Roman" w:hAnsi="Times New Roman" w:cs="Times New Roman"/>
          <w:sz w:val="28"/>
          <w:szCs w:val="28"/>
        </w:rPr>
      </w:pPr>
      <w:r>
        <w:rPr>
          <w:rFonts w:ascii="Times New Roman" w:hAnsi="Times New Roman" w:cs="Times New Roman"/>
          <w:sz w:val="28"/>
          <w:szCs w:val="28"/>
        </w:rPr>
        <w:t>The dangerous condition of the lip</w:t>
      </w:r>
      <w:r w:rsidR="00B43DC2">
        <w:rPr>
          <w:rFonts w:ascii="Times New Roman" w:hAnsi="Times New Roman" w:cs="Times New Roman"/>
          <w:sz w:val="28"/>
          <w:szCs w:val="28"/>
        </w:rPr>
        <w:t xml:space="preserve"> was not open and obvious in part because of the inadequate lighting.  According to Mr. Johnson’s expert opinion, the combination of the difference in size of the last step, unexpected and hard to notice lip on the doorway, and inadequate lighting created a situation where the dangerous condition was not open and obvious to occupants of the property.  (Johnson </w:t>
      </w:r>
      <w:proofErr w:type="spellStart"/>
      <w:r w:rsidR="00B43DC2">
        <w:rPr>
          <w:rFonts w:ascii="Times New Roman" w:hAnsi="Times New Roman" w:cs="Times New Roman"/>
          <w:sz w:val="28"/>
          <w:szCs w:val="28"/>
        </w:rPr>
        <w:t>Aff</w:t>
      </w:r>
      <w:proofErr w:type="spellEnd"/>
      <w:r w:rsidR="00B43DC2">
        <w:rPr>
          <w:rFonts w:ascii="Times New Roman" w:hAnsi="Times New Roman" w:cs="Times New Roman"/>
          <w:sz w:val="28"/>
          <w:szCs w:val="28"/>
        </w:rPr>
        <w:t xml:space="preserve">. ¶¶3-6.)  Similarly, Mr. </w:t>
      </w:r>
      <w:proofErr w:type="spellStart"/>
      <w:r w:rsidR="00B43DC2">
        <w:rPr>
          <w:rFonts w:ascii="Times New Roman" w:hAnsi="Times New Roman" w:cs="Times New Roman"/>
          <w:sz w:val="28"/>
          <w:szCs w:val="28"/>
        </w:rPr>
        <w:t>Swensen</w:t>
      </w:r>
      <w:proofErr w:type="spellEnd"/>
      <w:r w:rsidR="00B43DC2">
        <w:rPr>
          <w:rFonts w:ascii="Times New Roman" w:hAnsi="Times New Roman" w:cs="Times New Roman"/>
          <w:sz w:val="28"/>
          <w:szCs w:val="28"/>
        </w:rPr>
        <w:t xml:space="preserve"> was unable to appreciate the risk of the condition of the doorway (unlike the inherent risk of a stairway) and therefore the danger was not open and obvious by standards set by the case law.  As mentioned above, the fact that it is not known what Mr. </w:t>
      </w:r>
      <w:proofErr w:type="spellStart"/>
      <w:r w:rsidR="00B43DC2">
        <w:rPr>
          <w:rFonts w:ascii="Times New Roman" w:hAnsi="Times New Roman" w:cs="Times New Roman"/>
          <w:sz w:val="28"/>
          <w:szCs w:val="28"/>
        </w:rPr>
        <w:t>Swensen</w:t>
      </w:r>
      <w:proofErr w:type="spellEnd"/>
      <w:r w:rsidR="00B43DC2">
        <w:rPr>
          <w:rFonts w:ascii="Times New Roman" w:hAnsi="Times New Roman" w:cs="Times New Roman"/>
          <w:sz w:val="28"/>
          <w:szCs w:val="28"/>
        </w:rPr>
        <w:t xml:space="preserve"> tripped over is a material </w:t>
      </w:r>
      <w:proofErr w:type="gramStart"/>
      <w:r w:rsidR="00B43DC2">
        <w:rPr>
          <w:rFonts w:ascii="Times New Roman" w:hAnsi="Times New Roman" w:cs="Times New Roman"/>
          <w:sz w:val="28"/>
          <w:szCs w:val="28"/>
        </w:rPr>
        <w:t>fact which</w:t>
      </w:r>
      <w:proofErr w:type="gramEnd"/>
      <w:r w:rsidR="00B43DC2">
        <w:rPr>
          <w:rFonts w:ascii="Times New Roman" w:hAnsi="Times New Roman" w:cs="Times New Roman"/>
          <w:sz w:val="28"/>
          <w:szCs w:val="28"/>
        </w:rPr>
        <w:t xml:space="preserve"> prevents the granting of summary judgment.  In sum, since the </w:t>
      </w:r>
      <w:r w:rsidR="00B43DC2">
        <w:rPr>
          <w:rFonts w:ascii="Times New Roman" w:hAnsi="Times New Roman" w:cs="Times New Roman"/>
          <w:sz w:val="28"/>
          <w:szCs w:val="28"/>
        </w:rPr>
        <w:lastRenderedPageBreak/>
        <w:t>condition was not open and obvious the defendant had a duty to at least warn of the condition or preferably repair it.</w:t>
      </w:r>
    </w:p>
    <w:p w14:paraId="02F09141" w14:textId="77777777" w:rsidR="00B43DC2" w:rsidRDefault="00B43DC2" w:rsidP="00B43DC2">
      <w:pPr>
        <w:spacing w:line="480" w:lineRule="auto"/>
        <w:rPr>
          <w:rFonts w:ascii="Times New Roman" w:hAnsi="Times New Roman" w:cs="Times New Roman"/>
          <w:i/>
          <w:sz w:val="28"/>
          <w:szCs w:val="28"/>
        </w:rPr>
      </w:pPr>
      <w:r>
        <w:rPr>
          <w:rFonts w:ascii="Times New Roman" w:hAnsi="Times New Roman" w:cs="Times New Roman"/>
          <w:sz w:val="28"/>
          <w:szCs w:val="28"/>
        </w:rPr>
        <w:tab/>
        <w:t xml:space="preserve">In the alternative, if the condition is found to be open and obvious, the Defendant still had a duty to warn of the dangerous </w:t>
      </w:r>
      <w:proofErr w:type="gramStart"/>
      <w:r>
        <w:rPr>
          <w:rFonts w:ascii="Times New Roman" w:hAnsi="Times New Roman" w:cs="Times New Roman"/>
          <w:sz w:val="28"/>
          <w:szCs w:val="28"/>
        </w:rPr>
        <w:t>condition which</w:t>
      </w:r>
      <w:proofErr w:type="gramEnd"/>
      <w:r>
        <w:rPr>
          <w:rFonts w:ascii="Times New Roman" w:hAnsi="Times New Roman" w:cs="Times New Roman"/>
          <w:sz w:val="28"/>
          <w:szCs w:val="28"/>
        </w:rPr>
        <w:t xml:space="preserve"> they failed to do.  As </w:t>
      </w:r>
      <w:r>
        <w:rPr>
          <w:rFonts w:ascii="Times New Roman" w:hAnsi="Times New Roman" w:cs="Times New Roman"/>
          <w:i/>
          <w:sz w:val="28"/>
          <w:szCs w:val="28"/>
        </w:rPr>
        <w:t>Baber</w:t>
      </w:r>
      <w:r>
        <w:rPr>
          <w:rFonts w:ascii="Times New Roman" w:hAnsi="Times New Roman" w:cs="Times New Roman"/>
          <w:sz w:val="28"/>
          <w:szCs w:val="28"/>
        </w:rPr>
        <w:t xml:space="preserve"> states, the Defendant still had a duty to warn of open and obvious conditions.  </w:t>
      </w:r>
      <w:r w:rsidR="00F6716B">
        <w:rPr>
          <w:rFonts w:ascii="Times New Roman" w:hAnsi="Times New Roman" w:cs="Times New Roman"/>
          <w:sz w:val="28"/>
          <w:szCs w:val="28"/>
        </w:rPr>
        <w:t>It is up to the jury to determine whether the Defendant should have anticipated harm, when the caution signs were posted and whether they were sufficient.</w:t>
      </w:r>
    </w:p>
    <w:p w14:paraId="62010C2E" w14:textId="77777777" w:rsidR="00B43DC2" w:rsidRDefault="00B43DC2" w:rsidP="00F6716B">
      <w:pPr>
        <w:spacing w:after="0" w:line="480" w:lineRule="auto"/>
        <w:rPr>
          <w:rFonts w:ascii="Times New Roman" w:hAnsi="Times New Roman" w:cs="Times New Roman"/>
          <w:sz w:val="28"/>
          <w:szCs w:val="28"/>
        </w:rPr>
      </w:pPr>
      <w:r>
        <w:rPr>
          <w:rFonts w:ascii="Times New Roman" w:hAnsi="Times New Roman" w:cs="Times New Roman"/>
          <w:i/>
          <w:sz w:val="28"/>
          <w:szCs w:val="28"/>
        </w:rPr>
        <w:t xml:space="preserve">3. </w:t>
      </w:r>
      <w:r w:rsidR="00E71782">
        <w:rPr>
          <w:rFonts w:ascii="Times New Roman" w:hAnsi="Times New Roman" w:cs="Times New Roman"/>
          <w:i/>
          <w:sz w:val="28"/>
          <w:szCs w:val="28"/>
        </w:rPr>
        <w:t>The Defendant Had Actual Notice</w:t>
      </w:r>
      <w:r>
        <w:rPr>
          <w:rFonts w:ascii="Times New Roman" w:hAnsi="Times New Roman" w:cs="Times New Roman"/>
          <w:sz w:val="28"/>
          <w:szCs w:val="28"/>
        </w:rPr>
        <w:tab/>
      </w:r>
    </w:p>
    <w:p w14:paraId="5D3D28F0" w14:textId="77777777" w:rsidR="00B43DC2" w:rsidRDefault="00B43DC2" w:rsidP="00F6716B">
      <w:pPr>
        <w:spacing w:after="0" w:line="480" w:lineRule="auto"/>
        <w:ind w:firstLine="720"/>
        <w:rPr>
          <w:rFonts w:ascii="Times New Roman" w:hAnsi="Times New Roman" w:cs="Times New Roman"/>
          <w:sz w:val="28"/>
          <w:szCs w:val="28"/>
        </w:rPr>
      </w:pPr>
      <w:r>
        <w:rPr>
          <w:rFonts w:ascii="Times New Roman" w:hAnsi="Times New Roman" w:cs="Times New Roman"/>
          <w:color w:val="000000"/>
          <w:sz w:val="28"/>
          <w:szCs w:val="20"/>
          <w:shd w:val="clear" w:color="auto" w:fill="FFFFFF"/>
        </w:rPr>
        <w:t xml:space="preserve">In </w:t>
      </w:r>
      <w:r>
        <w:rPr>
          <w:rFonts w:ascii="Times New Roman" w:hAnsi="Times New Roman" w:cs="Times New Roman"/>
          <w:i/>
          <w:color w:val="000000"/>
          <w:sz w:val="28"/>
          <w:szCs w:val="20"/>
          <w:shd w:val="clear" w:color="auto" w:fill="FFFFFF"/>
        </w:rPr>
        <w:t xml:space="preserve">Munoz v. </w:t>
      </w:r>
      <w:proofErr w:type="spellStart"/>
      <w:r>
        <w:rPr>
          <w:rFonts w:ascii="Times New Roman" w:hAnsi="Times New Roman" w:cs="Times New Roman"/>
          <w:i/>
          <w:color w:val="000000"/>
          <w:sz w:val="28"/>
          <w:szCs w:val="20"/>
          <w:shd w:val="clear" w:color="auto" w:fill="FFFFFF"/>
        </w:rPr>
        <w:t>Applebaum’s</w:t>
      </w:r>
      <w:proofErr w:type="spellEnd"/>
      <w:r>
        <w:rPr>
          <w:rFonts w:ascii="Times New Roman" w:hAnsi="Times New Roman" w:cs="Times New Roman"/>
          <w:i/>
          <w:color w:val="000000"/>
          <w:sz w:val="28"/>
          <w:szCs w:val="20"/>
          <w:shd w:val="clear" w:color="auto" w:fill="FFFFFF"/>
        </w:rPr>
        <w:t xml:space="preserve"> Food Market, Inc.</w:t>
      </w:r>
      <w:r>
        <w:rPr>
          <w:rFonts w:ascii="Times New Roman" w:hAnsi="Times New Roman" w:cs="Times New Roman"/>
          <w:color w:val="000000"/>
          <w:sz w:val="28"/>
          <w:szCs w:val="20"/>
          <w:shd w:val="clear" w:color="auto" w:fill="FFFFFF"/>
        </w:rPr>
        <w:t xml:space="preserve">, the court ruled that the “test is not whether the injured party actually saw the danger, but whether it was in fact visible.”  </w:t>
      </w:r>
      <w:proofErr w:type="gramStart"/>
      <w:r>
        <w:rPr>
          <w:rFonts w:ascii="Times New Roman" w:hAnsi="Times New Roman" w:cs="Times New Roman"/>
          <w:color w:val="000000"/>
          <w:sz w:val="28"/>
          <w:szCs w:val="20"/>
          <w:shd w:val="clear" w:color="auto" w:fill="FFFFFF"/>
        </w:rPr>
        <w:t>293 Minn. 433, 434 (Minn. 1972).</w:t>
      </w:r>
      <w:proofErr w:type="gramEnd"/>
      <w:r>
        <w:rPr>
          <w:rFonts w:ascii="Times New Roman" w:hAnsi="Times New Roman" w:cs="Times New Roman"/>
          <w:color w:val="000000"/>
          <w:sz w:val="28"/>
          <w:szCs w:val="20"/>
          <w:shd w:val="clear" w:color="auto" w:fill="FFFFFF"/>
        </w:rPr>
        <w:t xml:space="preserve">  In </w:t>
      </w:r>
      <w:r>
        <w:rPr>
          <w:rFonts w:ascii="Times New Roman" w:hAnsi="Times New Roman" w:cs="Times New Roman"/>
          <w:i/>
          <w:color w:val="000000"/>
          <w:sz w:val="28"/>
          <w:szCs w:val="20"/>
          <w:shd w:val="clear" w:color="auto" w:fill="FFFFFF"/>
        </w:rPr>
        <w:t xml:space="preserve">Gilmore </w:t>
      </w:r>
      <w:r>
        <w:rPr>
          <w:rFonts w:ascii="Times New Roman" w:hAnsi="Times New Roman" w:cs="Times New Roman"/>
          <w:color w:val="000000"/>
          <w:sz w:val="28"/>
          <w:szCs w:val="20"/>
          <w:shd w:val="clear" w:color="auto" w:fill="FFFFFF"/>
        </w:rPr>
        <w:t xml:space="preserve">the court ruled, “Under the reasonable-care standard, a possessor has a duty to act as a reasonable person in anticipating whether the invitee will be distracted to the point that he will not discover what is obvious, will forget what he has discovered, or will fail to protect himself.” </w:t>
      </w:r>
      <w:proofErr w:type="gramStart"/>
      <w:r>
        <w:rPr>
          <w:rFonts w:ascii="Times New Roman" w:hAnsi="Times New Roman" w:cs="Times New Roman"/>
          <w:color w:val="000000"/>
          <w:sz w:val="28"/>
          <w:szCs w:val="20"/>
          <w:shd w:val="clear" w:color="auto" w:fill="FFFFFF"/>
        </w:rPr>
        <w:t>759 N.W.2d 433, 436.</w:t>
      </w:r>
      <w:proofErr w:type="gramEnd"/>
    </w:p>
    <w:p w14:paraId="0E586312" w14:textId="77777777" w:rsidR="00B43DC2" w:rsidRDefault="00B43DC2" w:rsidP="00B43DC2">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The Defendant knew, or at least could anticipate, the potential dangers associated with the condition of the bottom of the staircase/doorway.  In Mr. Goldberg’s affidavit, he testifies that he has tripped in the same spot within the last </w:t>
      </w:r>
      <w:r w:rsidR="005F715B">
        <w:rPr>
          <w:rFonts w:ascii="Times New Roman" w:hAnsi="Times New Roman" w:cs="Times New Roman"/>
          <w:sz w:val="28"/>
          <w:szCs w:val="28"/>
        </w:rPr>
        <w:t>three</w:t>
      </w:r>
      <w:r>
        <w:rPr>
          <w:rFonts w:ascii="Times New Roman" w:hAnsi="Times New Roman" w:cs="Times New Roman"/>
          <w:sz w:val="28"/>
          <w:szCs w:val="28"/>
        </w:rPr>
        <w:t xml:space="preserve"> years, and has observed many others trip as well.  (Goldberg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xml:space="preserve">. ¶5.)  </w:t>
      </w:r>
      <w:r>
        <w:rPr>
          <w:rFonts w:ascii="Times New Roman" w:hAnsi="Times New Roman" w:cs="Times New Roman"/>
          <w:sz w:val="28"/>
          <w:szCs w:val="28"/>
        </w:rPr>
        <w:lastRenderedPageBreak/>
        <w:t xml:space="preserve">Therefore, the Defendant had constructive notice of the dangerous condition and had a duty to repair it, or at least warn occupants about it.  </w:t>
      </w:r>
    </w:p>
    <w:p w14:paraId="6FDD61E2" w14:textId="77777777" w:rsidR="00B43DC2" w:rsidRDefault="00B43DC2" w:rsidP="00B43DC2">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Even without this notice, the Defendant should have been able to anticipate harm as a result of this condition.  The affidavit of Mr. Johnson, who is a </w:t>
      </w:r>
      <w:r w:rsidR="009538F3">
        <w:rPr>
          <w:rFonts w:ascii="Times New Roman" w:hAnsi="Times New Roman" w:cs="Times New Roman"/>
          <w:sz w:val="28"/>
          <w:szCs w:val="28"/>
        </w:rPr>
        <w:t xml:space="preserve">Certified </w:t>
      </w:r>
      <w:r>
        <w:rPr>
          <w:rFonts w:ascii="Times New Roman" w:hAnsi="Times New Roman" w:cs="Times New Roman"/>
          <w:sz w:val="28"/>
          <w:szCs w:val="28"/>
        </w:rPr>
        <w:t xml:space="preserve">Safety Professional, indicated there were significant differences in height with regard to the last step, inadequate lighting, handrails that abruptly ended prior to the doorway, and the lip itself.  (Johnson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¶3-6.)  He indicated that inspection of the area would have given the Defendant notice of this.  Further, it is reasonable to anticipate that an entrant using the stairs may be distracted by the actual stairs and would not discover the lip.  This is enough notice for the Defendant to know a warning of the condition is necessary.</w:t>
      </w:r>
    </w:p>
    <w:p w14:paraId="1B010BB9" w14:textId="77777777" w:rsidR="00B43DC2" w:rsidRDefault="00B43DC2" w:rsidP="00B43DC2">
      <w:pPr>
        <w:spacing w:line="480" w:lineRule="auto"/>
        <w:ind w:firstLine="720"/>
        <w:rPr>
          <w:rFonts w:ascii="Times New Roman" w:hAnsi="Times New Roman" w:cs="Times New Roman"/>
          <w:sz w:val="28"/>
          <w:szCs w:val="28"/>
        </w:rPr>
      </w:pPr>
      <w:r>
        <w:rPr>
          <w:rFonts w:ascii="Times New Roman" w:hAnsi="Times New Roman" w:cs="Times New Roman"/>
          <w:sz w:val="28"/>
          <w:szCs w:val="28"/>
        </w:rPr>
        <w:t>To supplement the claim that the Defendant had notice of the condition, the presence of warning signs is persuasive.  The Defendant would not have placed warning signs at the location</w:t>
      </w:r>
      <w:r w:rsidR="00AE3229">
        <w:rPr>
          <w:rFonts w:ascii="Times New Roman" w:hAnsi="Times New Roman" w:cs="Times New Roman"/>
          <w:sz w:val="28"/>
          <w:szCs w:val="28"/>
        </w:rPr>
        <w:t xml:space="preserve"> if</w:t>
      </w:r>
      <w:r>
        <w:rPr>
          <w:rFonts w:ascii="Times New Roman" w:hAnsi="Times New Roman" w:cs="Times New Roman"/>
          <w:sz w:val="28"/>
          <w:szCs w:val="28"/>
        </w:rPr>
        <w:t xml:space="preserve"> they did not have notice of a dangerous condition.  For all of these reasons, it is appropriate to determine that the Defendant was on notice of the dangerous condition.</w:t>
      </w:r>
    </w:p>
    <w:p w14:paraId="122B6BFC" w14:textId="77777777" w:rsidR="00B43DC2" w:rsidRDefault="00B43DC2" w:rsidP="00B43DC2">
      <w:pPr>
        <w:spacing w:line="480" w:lineRule="auto"/>
        <w:rPr>
          <w:rFonts w:ascii="Times New Roman" w:hAnsi="Times New Roman" w:cs="Times New Roman"/>
          <w:i/>
          <w:sz w:val="28"/>
          <w:szCs w:val="28"/>
        </w:rPr>
      </w:pPr>
      <w:r>
        <w:rPr>
          <w:rFonts w:ascii="Times New Roman" w:hAnsi="Times New Roman" w:cs="Times New Roman"/>
          <w:i/>
          <w:sz w:val="28"/>
          <w:szCs w:val="28"/>
        </w:rPr>
        <w:t>4. The</w:t>
      </w:r>
      <w:r w:rsidR="009538F3">
        <w:rPr>
          <w:rFonts w:ascii="Times New Roman" w:hAnsi="Times New Roman" w:cs="Times New Roman"/>
          <w:i/>
          <w:sz w:val="28"/>
          <w:szCs w:val="28"/>
        </w:rPr>
        <w:t xml:space="preserve"> Warning Given W</w:t>
      </w:r>
      <w:r w:rsidR="00E71782">
        <w:rPr>
          <w:rFonts w:ascii="Times New Roman" w:hAnsi="Times New Roman" w:cs="Times New Roman"/>
          <w:i/>
          <w:sz w:val="28"/>
          <w:szCs w:val="28"/>
        </w:rPr>
        <w:t>as Insufficient</w:t>
      </w:r>
      <w:r>
        <w:rPr>
          <w:rFonts w:ascii="Times New Roman" w:hAnsi="Times New Roman" w:cs="Times New Roman"/>
          <w:i/>
          <w:sz w:val="28"/>
          <w:szCs w:val="28"/>
        </w:rPr>
        <w:t xml:space="preserve"> </w:t>
      </w:r>
    </w:p>
    <w:p w14:paraId="26DA69BB" w14:textId="77777777" w:rsidR="00B43DC2" w:rsidRDefault="00B43DC2" w:rsidP="00B43DC2">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With regard to the warning, the record shows inconsistency of whether or not the Defendant had warning signs posted at all at the time of the accident.  Mr. </w:t>
      </w:r>
      <w:proofErr w:type="spellStart"/>
      <w:r>
        <w:rPr>
          <w:rFonts w:ascii="Times New Roman" w:hAnsi="Times New Roman" w:cs="Times New Roman"/>
          <w:sz w:val="28"/>
          <w:szCs w:val="28"/>
        </w:rPr>
        <w:lastRenderedPageBreak/>
        <w:t>Swensen</w:t>
      </w:r>
      <w:proofErr w:type="spellEnd"/>
      <w:r>
        <w:rPr>
          <w:rFonts w:ascii="Times New Roman" w:hAnsi="Times New Roman" w:cs="Times New Roman"/>
          <w:sz w:val="28"/>
          <w:szCs w:val="28"/>
        </w:rPr>
        <w:t xml:space="preserve"> indicated he did not recall any warning signs, but the affidavit in support of the Defendant indicated there were warning signs.  (</w:t>
      </w:r>
      <w:proofErr w:type="spellStart"/>
      <w:r>
        <w:rPr>
          <w:rFonts w:ascii="Times New Roman" w:hAnsi="Times New Roman" w:cs="Times New Roman"/>
          <w:sz w:val="28"/>
          <w:szCs w:val="28"/>
        </w:rPr>
        <w:t>Swensen</w:t>
      </w:r>
      <w:proofErr w:type="spellEnd"/>
      <w:r>
        <w:rPr>
          <w:rFonts w:ascii="Times New Roman" w:hAnsi="Times New Roman" w:cs="Times New Roman"/>
          <w:sz w:val="28"/>
          <w:szCs w:val="28"/>
        </w:rPr>
        <w:t xml:space="preserve"> Dep. P. 76.)</w:t>
      </w:r>
      <w:r w:rsidR="00F87B9D">
        <w:rPr>
          <w:rFonts w:ascii="Times New Roman" w:hAnsi="Times New Roman" w:cs="Times New Roman"/>
          <w:sz w:val="28"/>
          <w:szCs w:val="28"/>
        </w:rPr>
        <w:t>;</w:t>
      </w:r>
      <w:r w:rsidR="00F87B9D" w:rsidRPr="00F87B9D">
        <w:rPr>
          <w:rFonts w:ascii="Times New Roman" w:hAnsi="Times New Roman" w:cs="Times New Roman"/>
          <w:sz w:val="28"/>
          <w:szCs w:val="28"/>
        </w:rPr>
        <w:t xml:space="preserve"> </w:t>
      </w:r>
      <w:r w:rsidR="00F87B9D">
        <w:rPr>
          <w:rFonts w:ascii="Times New Roman" w:hAnsi="Times New Roman" w:cs="Times New Roman"/>
          <w:sz w:val="28"/>
          <w:szCs w:val="28"/>
        </w:rPr>
        <w:t xml:space="preserve">(Smith Dep. P. 19.)  </w:t>
      </w:r>
      <w:r>
        <w:rPr>
          <w:rFonts w:ascii="Times New Roman" w:hAnsi="Times New Roman" w:cs="Times New Roman"/>
          <w:sz w:val="28"/>
          <w:szCs w:val="28"/>
        </w:rPr>
        <w:t>Exhibit A does show warning signs, but it is not known when the</w:t>
      </w:r>
      <w:r w:rsidR="003A71FA">
        <w:rPr>
          <w:rFonts w:ascii="Times New Roman" w:hAnsi="Times New Roman" w:cs="Times New Roman"/>
          <w:sz w:val="28"/>
          <w:szCs w:val="28"/>
        </w:rPr>
        <w:t>se</w:t>
      </w:r>
      <w:r>
        <w:rPr>
          <w:rFonts w:ascii="Times New Roman" w:hAnsi="Times New Roman" w:cs="Times New Roman"/>
          <w:sz w:val="28"/>
          <w:szCs w:val="28"/>
        </w:rPr>
        <w:t xml:space="preserve"> were actually pos</w:t>
      </w:r>
      <w:r w:rsidR="00F87B9D">
        <w:rPr>
          <w:rFonts w:ascii="Times New Roman" w:hAnsi="Times New Roman" w:cs="Times New Roman"/>
          <w:sz w:val="28"/>
          <w:szCs w:val="28"/>
        </w:rPr>
        <w:t xml:space="preserve">ted.  (Johnson </w:t>
      </w:r>
      <w:proofErr w:type="spellStart"/>
      <w:r w:rsidR="00F87B9D">
        <w:rPr>
          <w:rFonts w:ascii="Times New Roman" w:hAnsi="Times New Roman" w:cs="Times New Roman"/>
          <w:sz w:val="28"/>
          <w:szCs w:val="28"/>
        </w:rPr>
        <w:t>Aff</w:t>
      </w:r>
      <w:proofErr w:type="spellEnd"/>
      <w:r w:rsidR="00F87B9D">
        <w:rPr>
          <w:rFonts w:ascii="Times New Roman" w:hAnsi="Times New Roman" w:cs="Times New Roman"/>
          <w:sz w:val="28"/>
          <w:szCs w:val="28"/>
        </w:rPr>
        <w:t xml:space="preserve">. ¶4, Ex. A.)  </w:t>
      </w:r>
      <w:r>
        <w:rPr>
          <w:rFonts w:ascii="Times New Roman" w:hAnsi="Times New Roman" w:cs="Times New Roman"/>
          <w:sz w:val="28"/>
          <w:szCs w:val="28"/>
        </w:rPr>
        <w:t xml:space="preserve">The </w:t>
      </w:r>
      <w:r w:rsidR="000B1563">
        <w:rPr>
          <w:rFonts w:ascii="Times New Roman" w:hAnsi="Times New Roman" w:cs="Times New Roman"/>
          <w:sz w:val="28"/>
          <w:szCs w:val="28"/>
        </w:rPr>
        <w:t>timing</w:t>
      </w:r>
      <w:r>
        <w:rPr>
          <w:rFonts w:ascii="Times New Roman" w:hAnsi="Times New Roman" w:cs="Times New Roman"/>
          <w:sz w:val="28"/>
          <w:szCs w:val="28"/>
        </w:rPr>
        <w:t xml:space="preserve"> of the warning given by the Defendant of the dangerous condition </w:t>
      </w:r>
      <w:r w:rsidR="000B1563">
        <w:rPr>
          <w:rFonts w:ascii="Times New Roman" w:hAnsi="Times New Roman" w:cs="Times New Roman"/>
          <w:sz w:val="28"/>
          <w:szCs w:val="28"/>
        </w:rPr>
        <w:t>is a question</w:t>
      </w:r>
      <w:r>
        <w:rPr>
          <w:rFonts w:ascii="Times New Roman" w:hAnsi="Times New Roman" w:cs="Times New Roman"/>
          <w:sz w:val="28"/>
          <w:szCs w:val="28"/>
        </w:rPr>
        <w:t xml:space="preserve"> of material </w:t>
      </w:r>
      <w:proofErr w:type="gramStart"/>
      <w:r>
        <w:rPr>
          <w:rFonts w:ascii="Times New Roman" w:hAnsi="Times New Roman" w:cs="Times New Roman"/>
          <w:sz w:val="28"/>
          <w:szCs w:val="28"/>
        </w:rPr>
        <w:t>fact which</w:t>
      </w:r>
      <w:proofErr w:type="gramEnd"/>
      <w:r>
        <w:rPr>
          <w:rFonts w:ascii="Times New Roman" w:hAnsi="Times New Roman" w:cs="Times New Roman"/>
          <w:sz w:val="28"/>
          <w:szCs w:val="28"/>
        </w:rPr>
        <w:t xml:space="preserve"> again prohibits summary judgment.</w:t>
      </w:r>
    </w:p>
    <w:p w14:paraId="2416F3D7" w14:textId="77777777" w:rsidR="00B43DC2" w:rsidRDefault="00B43DC2" w:rsidP="00B43DC2">
      <w:pPr>
        <w:spacing w:line="480" w:lineRule="auto"/>
        <w:rPr>
          <w:rFonts w:ascii="Times New Roman" w:hAnsi="Times New Roman" w:cs="Times New Roman"/>
          <w:sz w:val="28"/>
          <w:szCs w:val="28"/>
        </w:rPr>
      </w:pPr>
      <w:r>
        <w:rPr>
          <w:rFonts w:ascii="Times New Roman" w:hAnsi="Times New Roman" w:cs="Times New Roman"/>
          <w:sz w:val="28"/>
          <w:szCs w:val="28"/>
        </w:rPr>
        <w:tab/>
        <w:t xml:space="preserve">If it is established that the Defendant did in fact warn of the condition, the warning given was inadequate.  The warning was placed at the bottom of the stairs with no indication as to what the dangerous condition was.  It is foreseeable that a reasonable person would interpret this warning as directed toward the stairs in general not toward a specific condition in the doorway.  This lack of specificity, in combination with the poor lighting, makes the warning inadequate.  The adequacy of the warning is also a question of material </w:t>
      </w:r>
      <w:proofErr w:type="gramStart"/>
      <w:r>
        <w:rPr>
          <w:rFonts w:ascii="Times New Roman" w:hAnsi="Times New Roman" w:cs="Times New Roman"/>
          <w:sz w:val="28"/>
          <w:szCs w:val="28"/>
        </w:rPr>
        <w:t>fact which</w:t>
      </w:r>
      <w:proofErr w:type="gramEnd"/>
      <w:r>
        <w:rPr>
          <w:rFonts w:ascii="Times New Roman" w:hAnsi="Times New Roman" w:cs="Times New Roman"/>
          <w:sz w:val="28"/>
          <w:szCs w:val="28"/>
        </w:rPr>
        <w:t xml:space="preserve"> needs to be addressed by a jury.</w:t>
      </w:r>
    </w:p>
    <w:p w14:paraId="1F954ED5" w14:textId="77777777" w:rsidR="00B43DC2" w:rsidRDefault="00B43DC2" w:rsidP="00B43DC2">
      <w:pPr>
        <w:spacing w:line="240" w:lineRule="auto"/>
        <w:rPr>
          <w:rFonts w:ascii="Times New Roman" w:hAnsi="Times New Roman" w:cs="Times New Roman"/>
          <w:sz w:val="28"/>
          <w:szCs w:val="28"/>
          <w:u w:val="single"/>
        </w:rPr>
      </w:pPr>
      <w:r>
        <w:rPr>
          <w:rFonts w:ascii="Times New Roman" w:hAnsi="Times New Roman" w:cs="Times New Roman"/>
          <w:sz w:val="28"/>
          <w:szCs w:val="28"/>
          <w:u w:val="single"/>
        </w:rPr>
        <w:t>C. Legislative Intent Supports Not Absolving Commercial</w:t>
      </w:r>
      <w:r w:rsidR="00E71782">
        <w:rPr>
          <w:rFonts w:ascii="Times New Roman" w:hAnsi="Times New Roman" w:cs="Times New Roman"/>
          <w:sz w:val="28"/>
          <w:szCs w:val="28"/>
          <w:u w:val="single"/>
        </w:rPr>
        <w:t xml:space="preserve"> Property Owners From Liability</w:t>
      </w:r>
    </w:p>
    <w:p w14:paraId="3DFDFF0C" w14:textId="77777777" w:rsidR="00B43DC2" w:rsidRDefault="003A71FA" w:rsidP="00B43DC2">
      <w:pPr>
        <w:spacing w:line="480" w:lineRule="auto"/>
        <w:rPr>
          <w:rFonts w:ascii="Times New Roman" w:hAnsi="Times New Roman" w:cs="Times New Roman"/>
          <w:sz w:val="28"/>
          <w:szCs w:val="28"/>
        </w:rPr>
      </w:pPr>
      <w:r>
        <w:rPr>
          <w:rFonts w:ascii="Times New Roman" w:hAnsi="Times New Roman" w:cs="Times New Roman"/>
          <w:sz w:val="28"/>
          <w:szCs w:val="28"/>
        </w:rPr>
        <w:tab/>
        <w:t>The C</w:t>
      </w:r>
      <w:r w:rsidR="00B43DC2">
        <w:rPr>
          <w:rFonts w:ascii="Times New Roman" w:hAnsi="Times New Roman" w:cs="Times New Roman"/>
          <w:sz w:val="28"/>
          <w:szCs w:val="28"/>
        </w:rPr>
        <w:t xml:space="preserve">ourt, in </w:t>
      </w:r>
      <w:r w:rsidR="00B43DC2">
        <w:rPr>
          <w:rFonts w:ascii="Times New Roman" w:hAnsi="Times New Roman" w:cs="Times New Roman"/>
          <w:i/>
          <w:sz w:val="28"/>
          <w:szCs w:val="28"/>
        </w:rPr>
        <w:t>Sullivan</w:t>
      </w:r>
      <w:r w:rsidR="00B43DC2">
        <w:rPr>
          <w:rFonts w:ascii="Times New Roman" w:hAnsi="Times New Roman" w:cs="Times New Roman"/>
          <w:sz w:val="28"/>
          <w:szCs w:val="28"/>
        </w:rPr>
        <w:t xml:space="preserve">, indicated stated that the Legislature could not have intended to free commercial property owners from liability resulting from property improvements due to the concern for public health and safety.  </w:t>
      </w:r>
      <w:proofErr w:type="gramStart"/>
      <w:r w:rsidR="00B43DC2">
        <w:rPr>
          <w:rFonts w:ascii="Times New Roman" w:hAnsi="Times New Roman" w:cs="Times New Roman"/>
          <w:sz w:val="28"/>
          <w:szCs w:val="28"/>
        </w:rPr>
        <w:t>398 N.W.2d 592.</w:t>
      </w:r>
      <w:proofErr w:type="gramEnd"/>
      <w:r w:rsidR="00B43DC2">
        <w:rPr>
          <w:rFonts w:ascii="Times New Roman" w:hAnsi="Times New Roman" w:cs="Times New Roman"/>
          <w:sz w:val="28"/>
          <w:szCs w:val="28"/>
        </w:rPr>
        <w:t xml:space="preserve">  </w:t>
      </w:r>
      <w:proofErr w:type="gramStart"/>
      <w:r w:rsidR="00B43DC2">
        <w:rPr>
          <w:rFonts w:ascii="Times New Roman" w:hAnsi="Times New Roman" w:cs="Times New Roman"/>
          <w:sz w:val="28"/>
          <w:szCs w:val="28"/>
        </w:rPr>
        <w:t xml:space="preserve">Under the plain language of Minn. Stat. §541.051 </w:t>
      </w:r>
      <w:proofErr w:type="spellStart"/>
      <w:r w:rsidR="00B43DC2">
        <w:rPr>
          <w:rFonts w:ascii="Times New Roman" w:hAnsi="Times New Roman" w:cs="Times New Roman"/>
          <w:sz w:val="28"/>
          <w:szCs w:val="28"/>
        </w:rPr>
        <w:t>subdiv</w:t>
      </w:r>
      <w:proofErr w:type="spellEnd"/>
      <w:r w:rsidR="00B43DC2">
        <w:rPr>
          <w:rFonts w:ascii="Times New Roman" w:hAnsi="Times New Roman" w:cs="Times New Roman"/>
          <w:sz w:val="28"/>
          <w:szCs w:val="28"/>
        </w:rPr>
        <w:t>.</w:t>
      </w:r>
      <w:proofErr w:type="gramEnd"/>
      <w:r w:rsidR="00B43DC2">
        <w:rPr>
          <w:rFonts w:ascii="Times New Roman" w:hAnsi="Times New Roman" w:cs="Times New Roman"/>
          <w:sz w:val="28"/>
          <w:szCs w:val="28"/>
        </w:rPr>
        <w:t xml:space="preserve"> 1(d), owners, or other </w:t>
      </w:r>
      <w:r w:rsidR="00B43DC2">
        <w:rPr>
          <w:rFonts w:ascii="Times New Roman" w:hAnsi="Times New Roman" w:cs="Times New Roman"/>
          <w:sz w:val="28"/>
          <w:szCs w:val="28"/>
        </w:rPr>
        <w:lastRenderedPageBreak/>
        <w:t xml:space="preserve">persons in possession, retain their ordinary landowner liability for negligence.  </w:t>
      </w:r>
      <w:proofErr w:type="spellStart"/>
      <w:proofErr w:type="gramStart"/>
      <w:r w:rsidR="00B43DC2">
        <w:rPr>
          <w:rFonts w:ascii="Times New Roman" w:hAnsi="Times New Roman" w:cs="Times New Roman"/>
          <w:i/>
          <w:sz w:val="28"/>
          <w:szCs w:val="28"/>
        </w:rPr>
        <w:t>Olmanson</w:t>
      </w:r>
      <w:proofErr w:type="spellEnd"/>
      <w:r w:rsidR="00B43DC2">
        <w:rPr>
          <w:rFonts w:ascii="Times New Roman" w:hAnsi="Times New Roman" w:cs="Times New Roman"/>
          <w:i/>
          <w:sz w:val="28"/>
          <w:szCs w:val="28"/>
        </w:rPr>
        <w:t xml:space="preserve"> v. </w:t>
      </w:r>
      <w:proofErr w:type="spellStart"/>
      <w:r w:rsidR="00B43DC2">
        <w:rPr>
          <w:rFonts w:ascii="Times New Roman" w:hAnsi="Times New Roman" w:cs="Times New Roman"/>
          <w:i/>
          <w:sz w:val="28"/>
          <w:szCs w:val="28"/>
        </w:rPr>
        <w:t>LeSuer</w:t>
      </w:r>
      <w:proofErr w:type="spellEnd"/>
      <w:r w:rsidR="00B43DC2">
        <w:rPr>
          <w:rFonts w:ascii="Times New Roman" w:hAnsi="Times New Roman" w:cs="Times New Roman"/>
          <w:i/>
          <w:sz w:val="28"/>
          <w:szCs w:val="28"/>
        </w:rPr>
        <w:t xml:space="preserve"> County</w:t>
      </w:r>
      <w:r w:rsidR="00B43DC2">
        <w:rPr>
          <w:rFonts w:ascii="Times New Roman" w:hAnsi="Times New Roman" w:cs="Times New Roman"/>
          <w:sz w:val="28"/>
          <w:szCs w:val="28"/>
        </w:rPr>
        <w:t>, 693 N.W.2d 876 (Minn. 2005).</w:t>
      </w:r>
      <w:proofErr w:type="gramEnd"/>
      <w:r w:rsidR="00B43DC2">
        <w:rPr>
          <w:rFonts w:ascii="Times New Roman" w:hAnsi="Times New Roman" w:cs="Times New Roman"/>
          <w:sz w:val="28"/>
          <w:szCs w:val="28"/>
        </w:rPr>
        <w:t xml:space="preserve">  </w:t>
      </w:r>
    </w:p>
    <w:p w14:paraId="542E35A4" w14:textId="77777777" w:rsidR="00B43DC2" w:rsidRDefault="00B43DC2" w:rsidP="00B43DC2">
      <w:pPr>
        <w:spacing w:line="480" w:lineRule="auto"/>
        <w:rPr>
          <w:rFonts w:ascii="Times New Roman" w:hAnsi="Times New Roman" w:cs="Times New Roman"/>
          <w:sz w:val="28"/>
          <w:szCs w:val="28"/>
        </w:rPr>
      </w:pPr>
      <w:r>
        <w:rPr>
          <w:rFonts w:ascii="Times New Roman" w:hAnsi="Times New Roman" w:cs="Times New Roman"/>
          <w:sz w:val="28"/>
          <w:szCs w:val="28"/>
        </w:rPr>
        <w:tab/>
        <w:t xml:space="preserve">Defendants, as owners of the land, had an ongoing duty under the common law to use reasonable care for the safety of entrants on their land, including the duty to inspect their premises for dangerous conditions and to repair them, or warn about them.  </w:t>
      </w:r>
      <w:proofErr w:type="gramStart"/>
      <w:r>
        <w:rPr>
          <w:rFonts w:ascii="Times New Roman" w:hAnsi="Times New Roman" w:cs="Times New Roman"/>
          <w:i/>
          <w:sz w:val="28"/>
          <w:szCs w:val="28"/>
        </w:rPr>
        <w:t xml:space="preserve">Id. </w:t>
      </w:r>
      <w:r>
        <w:rPr>
          <w:rFonts w:ascii="Times New Roman" w:hAnsi="Times New Roman" w:cs="Times New Roman"/>
          <w:sz w:val="28"/>
          <w:szCs w:val="28"/>
        </w:rPr>
        <w:t>at 881-882.</w:t>
      </w:r>
      <w:proofErr w:type="gramEnd"/>
      <w:r>
        <w:rPr>
          <w:rFonts w:ascii="Times New Roman" w:hAnsi="Times New Roman" w:cs="Times New Roman"/>
          <w:sz w:val="28"/>
          <w:szCs w:val="28"/>
        </w:rPr>
        <w:t xml:space="preserve">  Because there are several genuine issues of material fact relative to Defendant’s negligence, summary judgment must be denied.</w:t>
      </w:r>
      <w:r>
        <w:rPr>
          <w:rFonts w:ascii="Times New Roman" w:hAnsi="Times New Roman" w:cs="Times New Roman"/>
          <w:sz w:val="28"/>
          <w:szCs w:val="28"/>
        </w:rPr>
        <w:tab/>
      </w:r>
    </w:p>
    <w:p w14:paraId="0BCCBCF5" w14:textId="77777777" w:rsidR="00B43DC2" w:rsidRDefault="00B43DC2" w:rsidP="00B43DC2">
      <w:pPr>
        <w:spacing w:line="240" w:lineRule="auto"/>
        <w:rPr>
          <w:rFonts w:ascii="Times New Roman" w:hAnsi="Times New Roman" w:cs="Times New Roman"/>
          <w:b/>
          <w:sz w:val="28"/>
          <w:szCs w:val="28"/>
        </w:rPr>
      </w:pPr>
      <w:r>
        <w:rPr>
          <w:rFonts w:ascii="Times New Roman" w:hAnsi="Times New Roman" w:cs="Times New Roman"/>
          <w:b/>
          <w:sz w:val="28"/>
          <w:szCs w:val="28"/>
        </w:rPr>
        <w:t>IV. Defendant Is Liable For Damage Caused To Mr.</w:t>
      </w:r>
      <w:r w:rsidR="00E71782">
        <w:rPr>
          <w:rFonts w:ascii="Times New Roman" w:hAnsi="Times New Roman" w:cs="Times New Roman"/>
          <w:b/>
          <w:sz w:val="28"/>
          <w:szCs w:val="28"/>
        </w:rPr>
        <w:t xml:space="preserve"> </w:t>
      </w:r>
      <w:proofErr w:type="spellStart"/>
      <w:r w:rsidR="00E71782">
        <w:rPr>
          <w:rFonts w:ascii="Times New Roman" w:hAnsi="Times New Roman" w:cs="Times New Roman"/>
          <w:b/>
          <w:sz w:val="28"/>
          <w:szCs w:val="28"/>
        </w:rPr>
        <w:t>Swensen</w:t>
      </w:r>
      <w:proofErr w:type="spellEnd"/>
      <w:r w:rsidR="00E71782">
        <w:rPr>
          <w:rFonts w:ascii="Times New Roman" w:hAnsi="Times New Roman" w:cs="Times New Roman"/>
          <w:b/>
          <w:sz w:val="28"/>
          <w:szCs w:val="28"/>
        </w:rPr>
        <w:t xml:space="preserve"> By Inadequate Lighting</w:t>
      </w:r>
    </w:p>
    <w:p w14:paraId="4879B774" w14:textId="77777777" w:rsidR="00B43DC2" w:rsidRDefault="00B43DC2" w:rsidP="00492136">
      <w:pPr>
        <w:spacing w:line="480" w:lineRule="auto"/>
        <w:rPr>
          <w:rFonts w:ascii="Times New Roman" w:hAnsi="Times New Roman" w:cs="Times New Roman"/>
          <w:sz w:val="28"/>
          <w:szCs w:val="28"/>
        </w:rPr>
      </w:pPr>
      <w:r>
        <w:rPr>
          <w:rFonts w:ascii="Times New Roman" w:hAnsi="Times New Roman" w:cs="Times New Roman"/>
          <w:b/>
          <w:sz w:val="28"/>
          <w:szCs w:val="28"/>
        </w:rPr>
        <w:tab/>
      </w:r>
      <w:r>
        <w:rPr>
          <w:rFonts w:ascii="Times New Roman" w:hAnsi="Times New Roman" w:cs="Times New Roman"/>
          <w:sz w:val="28"/>
          <w:szCs w:val="28"/>
        </w:rPr>
        <w:t xml:space="preserve">Defendant is also liable to Mr. </w:t>
      </w:r>
      <w:proofErr w:type="spellStart"/>
      <w:r>
        <w:rPr>
          <w:rFonts w:ascii="Times New Roman" w:hAnsi="Times New Roman" w:cs="Times New Roman"/>
          <w:sz w:val="28"/>
          <w:szCs w:val="28"/>
        </w:rPr>
        <w:t>Swensen</w:t>
      </w:r>
      <w:proofErr w:type="spellEnd"/>
      <w:r>
        <w:rPr>
          <w:rFonts w:ascii="Times New Roman" w:hAnsi="Times New Roman" w:cs="Times New Roman"/>
          <w:sz w:val="28"/>
          <w:szCs w:val="28"/>
        </w:rPr>
        <w:t xml:space="preserve"> for his injuries due to inadequate lighting.  Every place of refreshment shall be properly lighted with strict regard to the safety of the guests.  </w:t>
      </w:r>
      <w:proofErr w:type="gramStart"/>
      <w:r>
        <w:rPr>
          <w:rFonts w:ascii="Times New Roman" w:hAnsi="Times New Roman" w:cs="Times New Roman"/>
          <w:i/>
          <w:sz w:val="28"/>
          <w:szCs w:val="28"/>
        </w:rPr>
        <w:t xml:space="preserve">Smith v. </w:t>
      </w:r>
      <w:proofErr w:type="spellStart"/>
      <w:r>
        <w:rPr>
          <w:rFonts w:ascii="Times New Roman" w:hAnsi="Times New Roman" w:cs="Times New Roman"/>
          <w:i/>
          <w:sz w:val="28"/>
          <w:szCs w:val="28"/>
        </w:rPr>
        <w:t>Kahler</w:t>
      </w:r>
      <w:proofErr w:type="spellEnd"/>
      <w:r>
        <w:rPr>
          <w:rFonts w:ascii="Times New Roman" w:hAnsi="Times New Roman" w:cs="Times New Roman"/>
          <w:i/>
          <w:sz w:val="28"/>
          <w:szCs w:val="28"/>
        </w:rPr>
        <w:t xml:space="preserve"> Corp</w:t>
      </w:r>
      <w:r>
        <w:rPr>
          <w:rFonts w:ascii="Times New Roman" w:hAnsi="Times New Roman" w:cs="Times New Roman"/>
          <w:sz w:val="28"/>
          <w:szCs w:val="28"/>
        </w:rPr>
        <w:t>., 211 N.W.2d 146</w:t>
      </w:r>
      <w:r w:rsidR="006501E4">
        <w:rPr>
          <w:rFonts w:ascii="Times New Roman" w:hAnsi="Times New Roman" w:cs="Times New Roman"/>
          <w:sz w:val="28"/>
          <w:szCs w:val="28"/>
        </w:rPr>
        <w:t>,</w:t>
      </w:r>
      <w:r w:rsidR="00A562F5">
        <w:rPr>
          <w:rFonts w:ascii="Times New Roman" w:hAnsi="Times New Roman" w:cs="Times New Roman"/>
          <w:sz w:val="28"/>
          <w:szCs w:val="28"/>
        </w:rPr>
        <w:t>150</w:t>
      </w:r>
      <w:r>
        <w:rPr>
          <w:rFonts w:ascii="Times New Roman" w:hAnsi="Times New Roman" w:cs="Times New Roman"/>
          <w:sz w:val="28"/>
          <w:szCs w:val="28"/>
        </w:rPr>
        <w:t xml:space="preserve"> (Minn. 1973).</w:t>
      </w:r>
      <w:proofErr w:type="gramEnd"/>
      <w:r>
        <w:rPr>
          <w:rFonts w:ascii="Times New Roman" w:hAnsi="Times New Roman" w:cs="Times New Roman"/>
          <w:sz w:val="28"/>
          <w:szCs w:val="28"/>
        </w:rPr>
        <w:t xml:space="preserve">  </w:t>
      </w:r>
      <w:proofErr w:type="gramStart"/>
      <w:r w:rsidR="006A1BA1">
        <w:rPr>
          <w:rFonts w:ascii="Times New Roman" w:hAnsi="Times New Roman" w:cs="Times New Roman"/>
          <w:sz w:val="28"/>
          <w:szCs w:val="28"/>
        </w:rPr>
        <w:t>Lack of proper lighting coupled with all circumstances contribute</w:t>
      </w:r>
      <w:proofErr w:type="gramEnd"/>
      <w:r w:rsidR="006A1BA1">
        <w:rPr>
          <w:rFonts w:ascii="Times New Roman" w:hAnsi="Times New Roman" w:cs="Times New Roman"/>
          <w:sz w:val="28"/>
          <w:szCs w:val="28"/>
        </w:rPr>
        <w:t xml:space="preserve"> to a dangerous situation and the jury must determine if it was sufficient to constitute negligence.  </w:t>
      </w:r>
      <w:proofErr w:type="gramStart"/>
      <w:r w:rsidR="006A1BA1">
        <w:rPr>
          <w:rFonts w:ascii="Times New Roman" w:hAnsi="Times New Roman" w:cs="Times New Roman"/>
          <w:i/>
          <w:sz w:val="28"/>
          <w:szCs w:val="28"/>
        </w:rPr>
        <w:t>Id.</w:t>
      </w:r>
      <w:r w:rsidR="006A1BA1">
        <w:rPr>
          <w:rFonts w:ascii="Times New Roman" w:hAnsi="Times New Roman" w:cs="Times New Roman"/>
          <w:sz w:val="28"/>
          <w:szCs w:val="28"/>
        </w:rPr>
        <w:t xml:space="preserve"> at 151.</w:t>
      </w:r>
      <w:proofErr w:type="gramEnd"/>
      <w:r w:rsidR="006A1BA1">
        <w:rPr>
          <w:rFonts w:ascii="Times New Roman" w:hAnsi="Times New Roman" w:cs="Times New Roman"/>
          <w:sz w:val="28"/>
          <w:szCs w:val="28"/>
        </w:rPr>
        <w:t xml:space="preserve">  </w:t>
      </w:r>
      <w:r>
        <w:rPr>
          <w:rFonts w:ascii="Times New Roman" w:hAnsi="Times New Roman" w:cs="Times New Roman"/>
          <w:sz w:val="28"/>
          <w:szCs w:val="28"/>
        </w:rPr>
        <w:t xml:space="preserve">There is no disagreement in the record about the poor lighting of the stairway.  Both Mr. </w:t>
      </w:r>
      <w:proofErr w:type="spellStart"/>
      <w:r>
        <w:rPr>
          <w:rFonts w:ascii="Times New Roman" w:hAnsi="Times New Roman" w:cs="Times New Roman"/>
          <w:sz w:val="28"/>
          <w:szCs w:val="28"/>
        </w:rPr>
        <w:t>Swensen</w:t>
      </w:r>
      <w:proofErr w:type="spellEnd"/>
      <w:r>
        <w:rPr>
          <w:rFonts w:ascii="Times New Roman" w:hAnsi="Times New Roman" w:cs="Times New Roman"/>
          <w:sz w:val="28"/>
          <w:szCs w:val="28"/>
        </w:rPr>
        <w:t xml:space="preserve"> and Mr. </w:t>
      </w:r>
      <w:proofErr w:type="gramStart"/>
      <w:r>
        <w:rPr>
          <w:rFonts w:ascii="Times New Roman" w:hAnsi="Times New Roman" w:cs="Times New Roman"/>
          <w:sz w:val="28"/>
          <w:szCs w:val="28"/>
        </w:rPr>
        <w:t>Johnson,</w:t>
      </w:r>
      <w:proofErr w:type="gramEnd"/>
      <w:r>
        <w:rPr>
          <w:rFonts w:ascii="Times New Roman" w:hAnsi="Times New Roman" w:cs="Times New Roman"/>
          <w:sz w:val="28"/>
          <w:szCs w:val="28"/>
        </w:rPr>
        <w:t xml:space="preserve"> described the area of the fall as having inadequate lighting.  (</w:t>
      </w:r>
      <w:proofErr w:type="spellStart"/>
      <w:r>
        <w:rPr>
          <w:rFonts w:ascii="Times New Roman" w:hAnsi="Times New Roman" w:cs="Times New Roman"/>
          <w:sz w:val="28"/>
          <w:szCs w:val="28"/>
        </w:rPr>
        <w:t>Swensen</w:t>
      </w:r>
      <w:proofErr w:type="spellEnd"/>
      <w:r>
        <w:rPr>
          <w:rFonts w:ascii="Times New Roman" w:hAnsi="Times New Roman" w:cs="Times New Roman"/>
          <w:sz w:val="28"/>
          <w:szCs w:val="28"/>
        </w:rPr>
        <w:t xml:space="preserve"> Dep. P. 77.) (Johnson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xml:space="preserve">. ¶3.) This is identified as one of the reasons for Mr. </w:t>
      </w:r>
      <w:proofErr w:type="spellStart"/>
      <w:r>
        <w:rPr>
          <w:rFonts w:ascii="Times New Roman" w:hAnsi="Times New Roman" w:cs="Times New Roman"/>
          <w:sz w:val="28"/>
          <w:szCs w:val="28"/>
        </w:rPr>
        <w:t>Swensen’s</w:t>
      </w:r>
      <w:proofErr w:type="spellEnd"/>
      <w:r>
        <w:rPr>
          <w:rFonts w:ascii="Times New Roman" w:hAnsi="Times New Roman" w:cs="Times New Roman"/>
          <w:sz w:val="28"/>
          <w:szCs w:val="28"/>
        </w:rPr>
        <w:t xml:space="preserve"> fall.  </w:t>
      </w:r>
      <w:r>
        <w:rPr>
          <w:rFonts w:ascii="Times New Roman" w:hAnsi="Times New Roman" w:cs="Times New Roman"/>
          <w:i/>
          <w:sz w:val="28"/>
          <w:szCs w:val="28"/>
        </w:rPr>
        <w:t>Id.</w:t>
      </w:r>
      <w:r>
        <w:rPr>
          <w:rFonts w:ascii="Times New Roman" w:hAnsi="Times New Roman" w:cs="Times New Roman"/>
          <w:sz w:val="28"/>
          <w:szCs w:val="28"/>
        </w:rPr>
        <w:t xml:space="preserve">  Several genuine issues of material fact exist as to whether Defendant was negligent in provid</w:t>
      </w:r>
      <w:r w:rsidR="00AC7976">
        <w:rPr>
          <w:rFonts w:ascii="Times New Roman" w:hAnsi="Times New Roman" w:cs="Times New Roman"/>
          <w:sz w:val="28"/>
          <w:szCs w:val="28"/>
        </w:rPr>
        <w:t xml:space="preserve">ing </w:t>
      </w:r>
      <w:r>
        <w:rPr>
          <w:rFonts w:ascii="Times New Roman" w:hAnsi="Times New Roman" w:cs="Times New Roman"/>
          <w:sz w:val="28"/>
          <w:szCs w:val="28"/>
        </w:rPr>
        <w:t xml:space="preserve">adequate lighting.  Summary judgment must be denied. </w:t>
      </w:r>
    </w:p>
    <w:p w14:paraId="007FBCAE" w14:textId="77777777" w:rsidR="009C57B0" w:rsidRDefault="009C57B0" w:rsidP="009C57B0">
      <w:pPr>
        <w:spacing w:line="480" w:lineRule="auto"/>
        <w:ind w:firstLine="720"/>
        <w:jc w:val="center"/>
        <w:rPr>
          <w:rFonts w:ascii="Times New Roman" w:hAnsi="Times New Roman" w:cs="Times New Roman"/>
          <w:b/>
          <w:sz w:val="28"/>
          <w:szCs w:val="28"/>
        </w:rPr>
      </w:pPr>
      <w:r>
        <w:rPr>
          <w:rFonts w:ascii="Times New Roman" w:hAnsi="Times New Roman" w:cs="Times New Roman"/>
          <w:b/>
          <w:sz w:val="28"/>
          <w:szCs w:val="28"/>
        </w:rPr>
        <w:lastRenderedPageBreak/>
        <w:t>CONCLUSION</w:t>
      </w:r>
    </w:p>
    <w:p w14:paraId="3F760307" w14:textId="77777777" w:rsidR="009C57B0" w:rsidRDefault="00EE18CD" w:rsidP="009C57B0">
      <w:pPr>
        <w:spacing w:line="480" w:lineRule="auto"/>
        <w:ind w:firstLine="720"/>
        <w:rPr>
          <w:rFonts w:ascii="Times New Roman" w:hAnsi="Times New Roman" w:cs="Times New Roman"/>
          <w:sz w:val="28"/>
          <w:szCs w:val="28"/>
        </w:rPr>
      </w:pPr>
      <w:r>
        <w:rPr>
          <w:rFonts w:ascii="Times New Roman" w:hAnsi="Times New Roman" w:cs="Times New Roman"/>
          <w:sz w:val="28"/>
          <w:szCs w:val="28"/>
        </w:rPr>
        <w:t>The motion for summary judgment must be denied because of the existence of several issues of material fact.</w:t>
      </w:r>
      <w:r w:rsidR="00E448F2">
        <w:rPr>
          <w:rFonts w:ascii="Times New Roman" w:hAnsi="Times New Roman" w:cs="Times New Roman"/>
          <w:sz w:val="28"/>
          <w:szCs w:val="28"/>
        </w:rPr>
        <w:t xml:space="preserve">  Summary judgment should only be granted when there are no issues of material </w:t>
      </w:r>
      <w:proofErr w:type="gramStart"/>
      <w:r w:rsidR="00E448F2">
        <w:rPr>
          <w:rFonts w:ascii="Times New Roman" w:hAnsi="Times New Roman" w:cs="Times New Roman"/>
          <w:sz w:val="28"/>
          <w:szCs w:val="28"/>
        </w:rPr>
        <w:t>fact which</w:t>
      </w:r>
      <w:proofErr w:type="gramEnd"/>
      <w:r w:rsidR="00E448F2">
        <w:rPr>
          <w:rFonts w:ascii="Times New Roman" w:hAnsi="Times New Roman" w:cs="Times New Roman"/>
          <w:sz w:val="28"/>
          <w:szCs w:val="28"/>
        </w:rPr>
        <w:t xml:space="preserve"> will affect the outcome of the case.  As indicated above, there are several issues of material fact including: where Mr. </w:t>
      </w:r>
      <w:proofErr w:type="spellStart"/>
      <w:r w:rsidR="00E448F2">
        <w:rPr>
          <w:rFonts w:ascii="Times New Roman" w:hAnsi="Times New Roman" w:cs="Times New Roman"/>
          <w:sz w:val="28"/>
          <w:szCs w:val="28"/>
        </w:rPr>
        <w:t>Swensen</w:t>
      </w:r>
      <w:proofErr w:type="spellEnd"/>
      <w:r w:rsidR="00E448F2">
        <w:rPr>
          <w:rFonts w:ascii="Times New Roman" w:hAnsi="Times New Roman" w:cs="Times New Roman"/>
          <w:sz w:val="28"/>
          <w:szCs w:val="28"/>
        </w:rPr>
        <w:t xml:space="preserve"> actually tripped, </w:t>
      </w:r>
      <w:r w:rsidR="00D619EC">
        <w:rPr>
          <w:rFonts w:ascii="Times New Roman" w:hAnsi="Times New Roman" w:cs="Times New Roman"/>
          <w:sz w:val="28"/>
          <w:szCs w:val="28"/>
        </w:rPr>
        <w:t>whether the conditi</w:t>
      </w:r>
      <w:r w:rsidR="00AE3229">
        <w:rPr>
          <w:rFonts w:ascii="Times New Roman" w:hAnsi="Times New Roman" w:cs="Times New Roman"/>
          <w:sz w:val="28"/>
          <w:szCs w:val="28"/>
        </w:rPr>
        <w:t>on wa</w:t>
      </w:r>
      <w:r w:rsidR="00D619EC">
        <w:rPr>
          <w:rFonts w:ascii="Times New Roman" w:hAnsi="Times New Roman" w:cs="Times New Roman"/>
          <w:sz w:val="28"/>
          <w:szCs w:val="28"/>
        </w:rPr>
        <w:t xml:space="preserve">s “open and obvious,” </w:t>
      </w:r>
      <w:r w:rsidR="00E448F2">
        <w:rPr>
          <w:rFonts w:ascii="Times New Roman" w:hAnsi="Times New Roman" w:cs="Times New Roman"/>
          <w:sz w:val="28"/>
          <w:szCs w:val="28"/>
        </w:rPr>
        <w:t>and whether the warning given was adequate.</w:t>
      </w:r>
    </w:p>
    <w:p w14:paraId="2D5EF6A4" w14:textId="77777777" w:rsidR="002A7483" w:rsidRDefault="00E448F2" w:rsidP="00326768">
      <w:pPr>
        <w:spacing w:line="480" w:lineRule="auto"/>
        <w:ind w:firstLine="720"/>
        <w:rPr>
          <w:rFonts w:ascii="Times New Roman" w:hAnsi="Times New Roman" w:cs="Times New Roman"/>
          <w:sz w:val="28"/>
          <w:szCs w:val="28"/>
        </w:rPr>
      </w:pPr>
      <w:proofErr w:type="gramStart"/>
      <w:r>
        <w:rPr>
          <w:rFonts w:ascii="Times New Roman" w:hAnsi="Times New Roman" w:cs="Times New Roman"/>
          <w:sz w:val="28"/>
          <w:szCs w:val="28"/>
        </w:rPr>
        <w:t xml:space="preserve">The </w:t>
      </w:r>
      <w:r w:rsidR="00492136">
        <w:rPr>
          <w:rFonts w:ascii="Times New Roman" w:hAnsi="Times New Roman" w:cs="Times New Roman"/>
          <w:sz w:val="28"/>
          <w:szCs w:val="28"/>
        </w:rPr>
        <w:t xml:space="preserve">Minn. Stat. §541.051, </w:t>
      </w:r>
      <w:proofErr w:type="spellStart"/>
      <w:r w:rsidR="00492136">
        <w:rPr>
          <w:rFonts w:ascii="Times New Roman" w:hAnsi="Times New Roman" w:cs="Times New Roman"/>
          <w:sz w:val="28"/>
          <w:szCs w:val="28"/>
        </w:rPr>
        <w:t>subdiv</w:t>
      </w:r>
      <w:proofErr w:type="spellEnd"/>
      <w:r w:rsidR="00492136">
        <w:rPr>
          <w:rFonts w:ascii="Times New Roman" w:hAnsi="Times New Roman" w:cs="Times New Roman"/>
          <w:sz w:val="28"/>
          <w:szCs w:val="28"/>
        </w:rPr>
        <w:t>.</w:t>
      </w:r>
      <w:proofErr w:type="gramEnd"/>
      <w:r w:rsidR="00492136">
        <w:rPr>
          <w:rFonts w:ascii="Times New Roman" w:hAnsi="Times New Roman" w:cs="Times New Roman"/>
          <w:sz w:val="28"/>
          <w:szCs w:val="28"/>
        </w:rPr>
        <w:t xml:space="preserve"> 1(a)</w:t>
      </w:r>
      <w:r>
        <w:rPr>
          <w:rFonts w:ascii="Times New Roman" w:hAnsi="Times New Roman" w:cs="Times New Roman"/>
          <w:sz w:val="28"/>
          <w:szCs w:val="28"/>
        </w:rPr>
        <w:t xml:space="preserve"> will not bar Mr. </w:t>
      </w:r>
      <w:proofErr w:type="spellStart"/>
      <w:r>
        <w:rPr>
          <w:rFonts w:ascii="Times New Roman" w:hAnsi="Times New Roman" w:cs="Times New Roman"/>
          <w:sz w:val="28"/>
          <w:szCs w:val="28"/>
        </w:rPr>
        <w:t>Swensen’s</w:t>
      </w:r>
      <w:proofErr w:type="spellEnd"/>
      <w:r>
        <w:rPr>
          <w:rFonts w:ascii="Times New Roman" w:hAnsi="Times New Roman" w:cs="Times New Roman"/>
          <w:sz w:val="28"/>
          <w:szCs w:val="28"/>
        </w:rPr>
        <w:t xml:space="preserve"> claim.  Although the Statute of Repose places a </w:t>
      </w:r>
      <w:proofErr w:type="gramStart"/>
      <w:r>
        <w:rPr>
          <w:rFonts w:ascii="Times New Roman" w:hAnsi="Times New Roman" w:cs="Times New Roman"/>
          <w:sz w:val="28"/>
          <w:szCs w:val="28"/>
        </w:rPr>
        <w:t>ten year</w:t>
      </w:r>
      <w:proofErr w:type="gramEnd"/>
      <w:r>
        <w:rPr>
          <w:rFonts w:ascii="Times New Roman" w:hAnsi="Times New Roman" w:cs="Times New Roman"/>
          <w:sz w:val="28"/>
          <w:szCs w:val="28"/>
        </w:rPr>
        <w:t xml:space="preserve"> statute of limitations on claims of unsafe conditions on improvements to real property, the statute carves out an exception for claims of negligent maintenance, inspection</w:t>
      </w:r>
      <w:r w:rsidR="00326768">
        <w:rPr>
          <w:rFonts w:ascii="Times New Roman" w:hAnsi="Times New Roman" w:cs="Times New Roman"/>
          <w:sz w:val="28"/>
          <w:szCs w:val="28"/>
        </w:rPr>
        <w:t>,</w:t>
      </w:r>
      <w:r>
        <w:rPr>
          <w:rFonts w:ascii="Times New Roman" w:hAnsi="Times New Roman" w:cs="Times New Roman"/>
          <w:sz w:val="28"/>
          <w:szCs w:val="28"/>
        </w:rPr>
        <w:t xml:space="preserve"> repair</w:t>
      </w:r>
      <w:r w:rsidR="00326768">
        <w:rPr>
          <w:rFonts w:ascii="Times New Roman" w:hAnsi="Times New Roman" w:cs="Times New Roman"/>
          <w:sz w:val="28"/>
          <w:szCs w:val="28"/>
        </w:rPr>
        <w:t xml:space="preserve"> and warning</w:t>
      </w:r>
      <w:r>
        <w:rPr>
          <w:rFonts w:ascii="Times New Roman" w:hAnsi="Times New Roman" w:cs="Times New Roman"/>
          <w:sz w:val="28"/>
          <w:szCs w:val="28"/>
        </w:rPr>
        <w:t xml:space="preserve">.  </w:t>
      </w:r>
      <w:proofErr w:type="gramStart"/>
      <w:r w:rsidR="00A52BB9">
        <w:rPr>
          <w:rFonts w:ascii="Times New Roman" w:hAnsi="Times New Roman" w:cs="Times New Roman"/>
          <w:sz w:val="28"/>
          <w:szCs w:val="28"/>
        </w:rPr>
        <w:t>§</w:t>
      </w:r>
      <w:r w:rsidR="000D56FE">
        <w:rPr>
          <w:rFonts w:ascii="Times New Roman" w:hAnsi="Times New Roman" w:cs="Times New Roman"/>
          <w:sz w:val="28"/>
          <w:szCs w:val="28"/>
        </w:rPr>
        <w:t xml:space="preserve">541.051, </w:t>
      </w:r>
      <w:proofErr w:type="spellStart"/>
      <w:r w:rsidR="000D56FE">
        <w:rPr>
          <w:rFonts w:ascii="Times New Roman" w:hAnsi="Times New Roman" w:cs="Times New Roman"/>
          <w:sz w:val="28"/>
          <w:szCs w:val="28"/>
        </w:rPr>
        <w:t>subdiv</w:t>
      </w:r>
      <w:proofErr w:type="spellEnd"/>
      <w:r w:rsidR="000D56FE">
        <w:rPr>
          <w:rFonts w:ascii="Times New Roman" w:hAnsi="Times New Roman" w:cs="Times New Roman"/>
          <w:sz w:val="28"/>
          <w:szCs w:val="28"/>
        </w:rPr>
        <w:t>.</w:t>
      </w:r>
      <w:proofErr w:type="gramEnd"/>
      <w:r w:rsidR="000D56FE">
        <w:rPr>
          <w:rFonts w:ascii="Times New Roman" w:hAnsi="Times New Roman" w:cs="Times New Roman"/>
          <w:sz w:val="28"/>
          <w:szCs w:val="28"/>
        </w:rPr>
        <w:t xml:space="preserve"> </w:t>
      </w:r>
      <w:proofErr w:type="gramStart"/>
      <w:r w:rsidR="000D56FE">
        <w:rPr>
          <w:rFonts w:ascii="Times New Roman" w:hAnsi="Times New Roman" w:cs="Times New Roman"/>
          <w:sz w:val="28"/>
          <w:szCs w:val="28"/>
        </w:rPr>
        <w:t>1(d).</w:t>
      </w:r>
      <w:proofErr w:type="gramEnd"/>
      <w:r w:rsidR="000D56FE">
        <w:rPr>
          <w:rFonts w:ascii="Times New Roman" w:hAnsi="Times New Roman" w:cs="Times New Roman"/>
          <w:sz w:val="28"/>
          <w:szCs w:val="28"/>
        </w:rPr>
        <w:t xml:space="preserve">  </w:t>
      </w:r>
      <w:r w:rsidR="00326768">
        <w:rPr>
          <w:rFonts w:ascii="Times New Roman" w:hAnsi="Times New Roman" w:cs="Times New Roman"/>
          <w:sz w:val="28"/>
          <w:szCs w:val="28"/>
        </w:rPr>
        <w:t xml:space="preserve">Here, </w:t>
      </w:r>
      <w:r>
        <w:rPr>
          <w:rFonts w:ascii="Times New Roman" w:hAnsi="Times New Roman" w:cs="Times New Roman"/>
          <w:sz w:val="28"/>
          <w:szCs w:val="28"/>
        </w:rPr>
        <w:t xml:space="preserve">Mr. </w:t>
      </w:r>
      <w:proofErr w:type="spellStart"/>
      <w:r>
        <w:rPr>
          <w:rFonts w:ascii="Times New Roman" w:hAnsi="Times New Roman" w:cs="Times New Roman"/>
          <w:sz w:val="28"/>
          <w:szCs w:val="28"/>
        </w:rPr>
        <w:t>Swensen</w:t>
      </w:r>
      <w:proofErr w:type="spellEnd"/>
      <w:r>
        <w:rPr>
          <w:rFonts w:ascii="Times New Roman" w:hAnsi="Times New Roman" w:cs="Times New Roman"/>
          <w:sz w:val="28"/>
          <w:szCs w:val="28"/>
        </w:rPr>
        <w:t xml:space="preserve"> tripped over the lip in the doorway, not on the actual stairs</w:t>
      </w:r>
      <w:r w:rsidR="00326768">
        <w:rPr>
          <w:rFonts w:ascii="Times New Roman" w:hAnsi="Times New Roman" w:cs="Times New Roman"/>
          <w:sz w:val="28"/>
          <w:szCs w:val="28"/>
        </w:rPr>
        <w:t xml:space="preserve">.  </w:t>
      </w:r>
      <w:proofErr w:type="gramStart"/>
      <w:r w:rsidR="00326768">
        <w:rPr>
          <w:rFonts w:ascii="Times New Roman" w:hAnsi="Times New Roman" w:cs="Times New Roman"/>
          <w:sz w:val="28"/>
          <w:szCs w:val="28"/>
        </w:rPr>
        <w:t>T</w:t>
      </w:r>
      <w:r>
        <w:rPr>
          <w:rFonts w:ascii="Times New Roman" w:hAnsi="Times New Roman" w:cs="Times New Roman"/>
          <w:sz w:val="28"/>
          <w:szCs w:val="28"/>
        </w:rPr>
        <w:t>herefore</w:t>
      </w:r>
      <w:r w:rsidR="00FA4F70">
        <w:rPr>
          <w:rFonts w:ascii="Times New Roman" w:hAnsi="Times New Roman" w:cs="Times New Roman"/>
          <w:sz w:val="28"/>
          <w:szCs w:val="28"/>
        </w:rPr>
        <w:t>,</w:t>
      </w:r>
      <w:r>
        <w:rPr>
          <w:rFonts w:ascii="Times New Roman" w:hAnsi="Times New Roman" w:cs="Times New Roman"/>
          <w:sz w:val="28"/>
          <w:szCs w:val="28"/>
        </w:rPr>
        <w:t xml:space="preserve"> </w:t>
      </w:r>
      <w:r w:rsidR="00326768">
        <w:rPr>
          <w:rFonts w:ascii="Times New Roman" w:hAnsi="Times New Roman" w:cs="Times New Roman"/>
          <w:sz w:val="28"/>
          <w:szCs w:val="28"/>
        </w:rPr>
        <w:t xml:space="preserve">§541.051, </w:t>
      </w:r>
      <w:proofErr w:type="spellStart"/>
      <w:r w:rsidR="00326768">
        <w:rPr>
          <w:rFonts w:ascii="Times New Roman" w:hAnsi="Times New Roman" w:cs="Times New Roman"/>
          <w:sz w:val="28"/>
          <w:szCs w:val="28"/>
        </w:rPr>
        <w:t>subdiv</w:t>
      </w:r>
      <w:proofErr w:type="spellEnd"/>
      <w:r w:rsidR="00326768">
        <w:rPr>
          <w:rFonts w:ascii="Times New Roman" w:hAnsi="Times New Roman" w:cs="Times New Roman"/>
          <w:sz w:val="28"/>
          <w:szCs w:val="28"/>
        </w:rPr>
        <w:t>.</w:t>
      </w:r>
      <w:proofErr w:type="gramEnd"/>
      <w:r w:rsidR="00326768">
        <w:rPr>
          <w:rFonts w:ascii="Times New Roman" w:hAnsi="Times New Roman" w:cs="Times New Roman"/>
          <w:sz w:val="28"/>
          <w:szCs w:val="28"/>
        </w:rPr>
        <w:t xml:space="preserve"> 1(a) </w:t>
      </w:r>
      <w:r>
        <w:rPr>
          <w:rFonts w:ascii="Times New Roman" w:hAnsi="Times New Roman" w:cs="Times New Roman"/>
          <w:sz w:val="28"/>
          <w:szCs w:val="28"/>
        </w:rPr>
        <w:t>is inapplicable.</w:t>
      </w:r>
      <w:r w:rsidR="00422330">
        <w:rPr>
          <w:rFonts w:ascii="Times New Roman" w:hAnsi="Times New Roman" w:cs="Times New Roman"/>
          <w:sz w:val="28"/>
          <w:szCs w:val="28"/>
        </w:rPr>
        <w:t xml:space="preserve"> </w:t>
      </w:r>
    </w:p>
    <w:p w14:paraId="2F28C161" w14:textId="77777777" w:rsidR="00422330" w:rsidRDefault="004B1353" w:rsidP="009C57B0">
      <w:pPr>
        <w:spacing w:line="480" w:lineRule="auto"/>
        <w:ind w:firstLine="720"/>
        <w:rPr>
          <w:rFonts w:ascii="Times New Roman" w:hAnsi="Times New Roman" w:cs="Times New Roman"/>
          <w:sz w:val="28"/>
          <w:szCs w:val="28"/>
        </w:rPr>
      </w:pPr>
      <w:r>
        <w:rPr>
          <w:rFonts w:ascii="Times New Roman" w:hAnsi="Times New Roman" w:cs="Times New Roman"/>
          <w:sz w:val="28"/>
          <w:szCs w:val="28"/>
        </w:rPr>
        <w:t>In this case, Defendant owed a duty to warn</w:t>
      </w:r>
      <w:r w:rsidR="00422330">
        <w:rPr>
          <w:rFonts w:ascii="Times New Roman" w:hAnsi="Times New Roman" w:cs="Times New Roman"/>
          <w:sz w:val="28"/>
          <w:szCs w:val="28"/>
        </w:rPr>
        <w:t xml:space="preserve"> </w:t>
      </w:r>
      <w:r w:rsidR="00131587">
        <w:rPr>
          <w:rFonts w:ascii="Times New Roman" w:hAnsi="Times New Roman" w:cs="Times New Roman"/>
          <w:sz w:val="28"/>
          <w:szCs w:val="28"/>
        </w:rPr>
        <w:t>because</w:t>
      </w:r>
      <w:r w:rsidR="00422330">
        <w:rPr>
          <w:rFonts w:ascii="Times New Roman" w:hAnsi="Times New Roman" w:cs="Times New Roman"/>
          <w:sz w:val="28"/>
          <w:szCs w:val="28"/>
        </w:rPr>
        <w:t xml:space="preserve"> they c</w:t>
      </w:r>
      <w:r w:rsidR="00131587">
        <w:rPr>
          <w:rFonts w:ascii="Times New Roman" w:hAnsi="Times New Roman" w:cs="Times New Roman"/>
          <w:sz w:val="28"/>
          <w:szCs w:val="28"/>
        </w:rPr>
        <w:t>ould</w:t>
      </w:r>
      <w:r w:rsidR="00422330">
        <w:rPr>
          <w:rFonts w:ascii="Times New Roman" w:hAnsi="Times New Roman" w:cs="Times New Roman"/>
          <w:sz w:val="28"/>
          <w:szCs w:val="28"/>
        </w:rPr>
        <w:t xml:space="preserve"> anticipate harm despite the openness </w:t>
      </w:r>
      <w:r w:rsidR="000C3428">
        <w:rPr>
          <w:rFonts w:ascii="Times New Roman" w:hAnsi="Times New Roman" w:cs="Times New Roman"/>
          <w:sz w:val="28"/>
          <w:szCs w:val="28"/>
        </w:rPr>
        <w:t xml:space="preserve">and obviousness.  Another issue of material fact arises with regard to whether the condition was open and obvious.  While stairs may be an open and obvious danger, the lip of the doorway may not be.  This needs to be determined by a trier of fact.  </w:t>
      </w:r>
      <w:r w:rsidR="00FB65D6">
        <w:rPr>
          <w:rFonts w:ascii="Times New Roman" w:hAnsi="Times New Roman" w:cs="Times New Roman"/>
          <w:sz w:val="28"/>
          <w:szCs w:val="28"/>
        </w:rPr>
        <w:t xml:space="preserve">Regardless, the </w:t>
      </w:r>
      <w:r w:rsidR="00422330">
        <w:rPr>
          <w:rFonts w:ascii="Times New Roman" w:hAnsi="Times New Roman" w:cs="Times New Roman"/>
          <w:sz w:val="28"/>
          <w:szCs w:val="28"/>
        </w:rPr>
        <w:t xml:space="preserve">Defendant was on notice of potential harm because several individuals had tripped in this exact location previously.  In </w:t>
      </w:r>
      <w:r w:rsidR="00422330">
        <w:rPr>
          <w:rFonts w:ascii="Times New Roman" w:hAnsi="Times New Roman" w:cs="Times New Roman"/>
          <w:sz w:val="28"/>
          <w:szCs w:val="28"/>
        </w:rPr>
        <w:lastRenderedPageBreak/>
        <w:t xml:space="preserve">light of this notice, the Defendant failed to warn Mr. </w:t>
      </w:r>
      <w:proofErr w:type="spellStart"/>
      <w:r w:rsidR="00422330">
        <w:rPr>
          <w:rFonts w:ascii="Times New Roman" w:hAnsi="Times New Roman" w:cs="Times New Roman"/>
          <w:sz w:val="28"/>
          <w:szCs w:val="28"/>
        </w:rPr>
        <w:t>Swensen</w:t>
      </w:r>
      <w:proofErr w:type="spellEnd"/>
      <w:r w:rsidR="00422330">
        <w:rPr>
          <w:rFonts w:ascii="Times New Roman" w:hAnsi="Times New Roman" w:cs="Times New Roman"/>
          <w:sz w:val="28"/>
          <w:szCs w:val="28"/>
        </w:rPr>
        <w:t xml:space="preserve"> (and all invitees) of the dangerous condition.  In the alternative, if we accept that the Defendant had posted that warning sign prior to the fall, it was still inadequate.  It did not adequately warn Mr. </w:t>
      </w:r>
      <w:proofErr w:type="spellStart"/>
      <w:r w:rsidR="00422330">
        <w:rPr>
          <w:rFonts w:ascii="Times New Roman" w:hAnsi="Times New Roman" w:cs="Times New Roman"/>
          <w:sz w:val="28"/>
          <w:szCs w:val="28"/>
        </w:rPr>
        <w:t>Swensen</w:t>
      </w:r>
      <w:proofErr w:type="spellEnd"/>
      <w:r w:rsidR="00422330">
        <w:rPr>
          <w:rFonts w:ascii="Times New Roman" w:hAnsi="Times New Roman" w:cs="Times New Roman"/>
          <w:sz w:val="28"/>
          <w:szCs w:val="28"/>
        </w:rPr>
        <w:t xml:space="preserve"> of the danger because it lacked specificity.  The adequacy of warning is a genuine issue of material </w:t>
      </w:r>
      <w:proofErr w:type="gramStart"/>
      <w:r w:rsidR="00422330">
        <w:rPr>
          <w:rFonts w:ascii="Times New Roman" w:hAnsi="Times New Roman" w:cs="Times New Roman"/>
          <w:sz w:val="28"/>
          <w:szCs w:val="28"/>
        </w:rPr>
        <w:t>fact which</w:t>
      </w:r>
      <w:proofErr w:type="gramEnd"/>
      <w:r w:rsidR="00422330">
        <w:rPr>
          <w:rFonts w:ascii="Times New Roman" w:hAnsi="Times New Roman" w:cs="Times New Roman"/>
          <w:sz w:val="28"/>
          <w:szCs w:val="28"/>
        </w:rPr>
        <w:t xml:space="preserve"> needs to be determined by the finder of fact.</w:t>
      </w:r>
    </w:p>
    <w:p w14:paraId="498F6ADF" w14:textId="77777777" w:rsidR="00350FBC" w:rsidRDefault="00350FBC" w:rsidP="009C57B0">
      <w:pPr>
        <w:spacing w:line="480" w:lineRule="auto"/>
        <w:ind w:firstLine="720"/>
        <w:rPr>
          <w:rFonts w:ascii="Times New Roman" w:hAnsi="Times New Roman" w:cs="Times New Roman"/>
          <w:sz w:val="28"/>
          <w:szCs w:val="28"/>
        </w:rPr>
      </w:pPr>
      <w:r>
        <w:rPr>
          <w:rFonts w:ascii="Times New Roman" w:hAnsi="Times New Roman" w:cs="Times New Roman"/>
          <w:sz w:val="28"/>
          <w:szCs w:val="28"/>
        </w:rPr>
        <w:t>Finally, the Defendant failed to adequately light the stairway.  Although required to have adequate lighting to protect the guests, the Defendant</w:t>
      </w:r>
      <w:r w:rsidR="007C0F3C">
        <w:rPr>
          <w:rFonts w:ascii="Times New Roman" w:hAnsi="Times New Roman" w:cs="Times New Roman"/>
          <w:sz w:val="28"/>
          <w:szCs w:val="28"/>
        </w:rPr>
        <w:t>,</w:t>
      </w:r>
      <w:r>
        <w:rPr>
          <w:rFonts w:ascii="Times New Roman" w:hAnsi="Times New Roman" w:cs="Times New Roman"/>
          <w:sz w:val="28"/>
          <w:szCs w:val="28"/>
        </w:rPr>
        <w:t xml:space="preserve"> here</w:t>
      </w:r>
      <w:r w:rsidR="007C0F3C">
        <w:rPr>
          <w:rFonts w:ascii="Times New Roman" w:hAnsi="Times New Roman" w:cs="Times New Roman"/>
          <w:sz w:val="28"/>
          <w:szCs w:val="28"/>
        </w:rPr>
        <w:t>,</w:t>
      </w:r>
      <w:r>
        <w:rPr>
          <w:rFonts w:ascii="Times New Roman" w:hAnsi="Times New Roman" w:cs="Times New Roman"/>
          <w:sz w:val="28"/>
          <w:szCs w:val="28"/>
        </w:rPr>
        <w:t xml:space="preserve"> did not.  </w:t>
      </w:r>
      <w:r w:rsidR="00D619EC">
        <w:rPr>
          <w:rFonts w:ascii="Times New Roman" w:hAnsi="Times New Roman" w:cs="Times New Roman"/>
          <w:sz w:val="28"/>
          <w:szCs w:val="28"/>
        </w:rPr>
        <w:t xml:space="preserve">The </w:t>
      </w:r>
      <w:proofErr w:type="gramStart"/>
      <w:r w:rsidR="00D619EC">
        <w:rPr>
          <w:rFonts w:ascii="Times New Roman" w:hAnsi="Times New Roman" w:cs="Times New Roman"/>
          <w:sz w:val="28"/>
          <w:szCs w:val="28"/>
        </w:rPr>
        <w:t>bottom of the stairs were</w:t>
      </w:r>
      <w:proofErr w:type="gramEnd"/>
      <w:r w:rsidR="00D619EC">
        <w:rPr>
          <w:rFonts w:ascii="Times New Roman" w:hAnsi="Times New Roman" w:cs="Times New Roman"/>
          <w:sz w:val="28"/>
          <w:szCs w:val="28"/>
        </w:rPr>
        <w:t xml:space="preserve"> poorly light and this was identified as one of the factors that led to Mr. </w:t>
      </w:r>
      <w:proofErr w:type="spellStart"/>
      <w:r w:rsidR="00D619EC">
        <w:rPr>
          <w:rFonts w:ascii="Times New Roman" w:hAnsi="Times New Roman" w:cs="Times New Roman"/>
          <w:sz w:val="28"/>
          <w:szCs w:val="28"/>
        </w:rPr>
        <w:t>Swensen’s</w:t>
      </w:r>
      <w:proofErr w:type="spellEnd"/>
      <w:r w:rsidR="00D619EC">
        <w:rPr>
          <w:rFonts w:ascii="Times New Roman" w:hAnsi="Times New Roman" w:cs="Times New Roman"/>
          <w:sz w:val="28"/>
          <w:szCs w:val="28"/>
        </w:rPr>
        <w:t xml:space="preserve"> fall.</w:t>
      </w:r>
      <w:r w:rsidR="007C0F3C">
        <w:rPr>
          <w:rFonts w:ascii="Times New Roman" w:hAnsi="Times New Roman" w:cs="Times New Roman"/>
          <w:sz w:val="28"/>
          <w:szCs w:val="28"/>
        </w:rPr>
        <w:t xml:space="preserve">  These lighting issues are genuine </w:t>
      </w:r>
      <w:r w:rsidR="006729C9">
        <w:rPr>
          <w:rFonts w:ascii="Times New Roman" w:hAnsi="Times New Roman" w:cs="Times New Roman"/>
          <w:sz w:val="28"/>
          <w:szCs w:val="28"/>
        </w:rPr>
        <w:t>i</w:t>
      </w:r>
      <w:r w:rsidR="007C0F3C">
        <w:rPr>
          <w:rFonts w:ascii="Times New Roman" w:hAnsi="Times New Roman" w:cs="Times New Roman"/>
          <w:sz w:val="28"/>
          <w:szCs w:val="28"/>
        </w:rPr>
        <w:t>ssues of fact for jury resolution.</w:t>
      </w:r>
    </w:p>
    <w:p w14:paraId="1E03D58A" w14:textId="77777777" w:rsidR="003C5BC7" w:rsidRDefault="00D619EC" w:rsidP="00252780">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Summary judgment is a blunt instrument that would deprive Mr. </w:t>
      </w:r>
      <w:proofErr w:type="spellStart"/>
      <w:r>
        <w:rPr>
          <w:rFonts w:ascii="Times New Roman" w:hAnsi="Times New Roman" w:cs="Times New Roman"/>
          <w:sz w:val="28"/>
          <w:szCs w:val="28"/>
        </w:rPr>
        <w:t>Swensen</w:t>
      </w:r>
      <w:proofErr w:type="spellEnd"/>
      <w:r>
        <w:rPr>
          <w:rFonts w:ascii="Times New Roman" w:hAnsi="Times New Roman" w:cs="Times New Roman"/>
          <w:sz w:val="28"/>
          <w:szCs w:val="28"/>
        </w:rPr>
        <w:t xml:space="preserve"> the ability to seek damages for his injuries caused by the Defendant.  Summary judgment is inappropriate in this case because there are genuine issues of material </w:t>
      </w:r>
      <w:proofErr w:type="gramStart"/>
      <w:r>
        <w:rPr>
          <w:rFonts w:ascii="Times New Roman" w:hAnsi="Times New Roman" w:cs="Times New Roman"/>
          <w:sz w:val="28"/>
          <w:szCs w:val="28"/>
        </w:rPr>
        <w:t>fact which</w:t>
      </w:r>
      <w:proofErr w:type="gramEnd"/>
      <w:r>
        <w:rPr>
          <w:rFonts w:ascii="Times New Roman" w:hAnsi="Times New Roman" w:cs="Times New Roman"/>
          <w:sz w:val="28"/>
          <w:szCs w:val="28"/>
        </w:rPr>
        <w:t xml:space="preserve"> need to be determined by the finder of fact.</w:t>
      </w:r>
      <w:r w:rsidR="00352B53">
        <w:rPr>
          <w:rFonts w:ascii="Times New Roman" w:hAnsi="Times New Roman" w:cs="Times New Roman"/>
          <w:sz w:val="28"/>
          <w:szCs w:val="28"/>
        </w:rPr>
        <w:t xml:space="preserve">  Therefore, </w:t>
      </w:r>
      <w:r w:rsidR="00F57CBE">
        <w:rPr>
          <w:rFonts w:ascii="Times New Roman" w:hAnsi="Times New Roman" w:cs="Times New Roman"/>
          <w:sz w:val="28"/>
          <w:szCs w:val="28"/>
        </w:rPr>
        <w:t xml:space="preserve">under these facts and circumstances, </w:t>
      </w:r>
      <w:r w:rsidR="000D5D84">
        <w:rPr>
          <w:rFonts w:ascii="Times New Roman" w:hAnsi="Times New Roman" w:cs="Times New Roman"/>
          <w:sz w:val="28"/>
          <w:szCs w:val="28"/>
        </w:rPr>
        <w:t>several i</w:t>
      </w:r>
      <w:r w:rsidR="006B40BD">
        <w:rPr>
          <w:rFonts w:ascii="Times New Roman" w:hAnsi="Times New Roman" w:cs="Times New Roman"/>
          <w:sz w:val="28"/>
          <w:szCs w:val="28"/>
        </w:rPr>
        <w:t>ssues of material fact</w:t>
      </w:r>
      <w:r w:rsidR="00EC0927">
        <w:rPr>
          <w:rFonts w:ascii="Times New Roman" w:hAnsi="Times New Roman" w:cs="Times New Roman"/>
          <w:sz w:val="28"/>
          <w:szCs w:val="28"/>
        </w:rPr>
        <w:t xml:space="preserve"> exist for trial.  The </w:t>
      </w:r>
      <w:r w:rsidR="006B40BD">
        <w:rPr>
          <w:rFonts w:ascii="Times New Roman" w:hAnsi="Times New Roman" w:cs="Times New Roman"/>
          <w:sz w:val="28"/>
          <w:szCs w:val="28"/>
        </w:rPr>
        <w:t>C</w:t>
      </w:r>
      <w:r w:rsidR="000D5D84">
        <w:rPr>
          <w:rFonts w:ascii="Times New Roman" w:hAnsi="Times New Roman" w:cs="Times New Roman"/>
          <w:sz w:val="28"/>
          <w:szCs w:val="28"/>
        </w:rPr>
        <w:t>ourt must deny summary judgment.</w:t>
      </w:r>
    </w:p>
    <w:p w14:paraId="1423D186" w14:textId="77777777" w:rsidR="003C5BC7" w:rsidRDefault="003C5BC7" w:rsidP="003C5BC7">
      <w:pPr>
        <w:spacing w:line="480" w:lineRule="auto"/>
        <w:rPr>
          <w:rFonts w:ascii="Times New Roman" w:hAnsi="Times New Roman" w:cs="Times New Roman"/>
          <w:sz w:val="28"/>
          <w:szCs w:val="28"/>
        </w:rPr>
      </w:pPr>
      <w:r>
        <w:rPr>
          <w:rFonts w:ascii="Times New Roman" w:hAnsi="Times New Roman" w:cs="Times New Roman"/>
          <w:sz w:val="28"/>
          <w:szCs w:val="28"/>
        </w:rPr>
        <w:t xml:space="preserve">Dated: </w:t>
      </w:r>
      <w:r w:rsidR="00AE3229">
        <w:rPr>
          <w:rFonts w:ascii="Times New Roman" w:hAnsi="Times New Roman" w:cs="Times New Roman"/>
          <w:sz w:val="28"/>
          <w:szCs w:val="28"/>
        </w:rPr>
        <w:t>April 11</w:t>
      </w:r>
      <w:r>
        <w:rPr>
          <w:rFonts w:ascii="Times New Roman" w:hAnsi="Times New Roman" w:cs="Times New Roman"/>
          <w:sz w:val="28"/>
          <w:szCs w:val="28"/>
        </w:rPr>
        <w:t>, 2012</w:t>
      </w:r>
      <w:r w:rsidR="00CA2348">
        <w:rPr>
          <w:rFonts w:ascii="Times New Roman" w:hAnsi="Times New Roman" w:cs="Times New Roman"/>
          <w:sz w:val="28"/>
          <w:szCs w:val="28"/>
        </w:rPr>
        <w:tab/>
      </w:r>
      <w:r w:rsidR="00CA2348">
        <w:rPr>
          <w:rFonts w:ascii="Times New Roman" w:hAnsi="Times New Roman" w:cs="Times New Roman"/>
          <w:sz w:val="28"/>
          <w:szCs w:val="28"/>
        </w:rPr>
        <w:tab/>
      </w:r>
      <w:r w:rsidR="00CA2348">
        <w:rPr>
          <w:rFonts w:ascii="Times New Roman" w:hAnsi="Times New Roman" w:cs="Times New Roman"/>
          <w:sz w:val="28"/>
          <w:szCs w:val="28"/>
        </w:rPr>
        <w:tab/>
      </w:r>
      <w:r w:rsidR="00CA2348">
        <w:rPr>
          <w:rFonts w:ascii="Times New Roman" w:hAnsi="Times New Roman" w:cs="Times New Roman"/>
          <w:sz w:val="28"/>
          <w:szCs w:val="28"/>
        </w:rPr>
        <w:tab/>
      </w:r>
      <w:r w:rsidR="00A678BB">
        <w:rPr>
          <w:sz w:val="28"/>
          <w:szCs w:val="28"/>
        </w:rPr>
        <w:t>&lt;redacted&gt;&lt;/redacted&gt;</w:t>
      </w:r>
      <w:r w:rsidR="00CA2348">
        <w:rPr>
          <w:rFonts w:ascii="Times New Roman" w:hAnsi="Times New Roman" w:cs="Times New Roman"/>
          <w:sz w:val="28"/>
          <w:szCs w:val="28"/>
        </w:rPr>
        <w:t>, P.A.</w:t>
      </w:r>
    </w:p>
    <w:p w14:paraId="3D29B29C" w14:textId="77777777" w:rsidR="00CA2348" w:rsidRDefault="00CA2348" w:rsidP="003C5BC7">
      <w:pPr>
        <w:spacing w:line="480" w:lineRule="auto"/>
        <w:rPr>
          <w:rFonts w:ascii="Times New Roman" w:hAnsi="Times New Roman" w:cs="Times New Roman"/>
          <w:sz w:val="28"/>
          <w:szCs w:val="28"/>
        </w:rPr>
      </w:pPr>
    </w:p>
    <w:p w14:paraId="03B5D59B" w14:textId="77777777" w:rsidR="00CA2348" w:rsidRDefault="00CA2348" w:rsidP="00A678BB">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A678BB">
        <w:rPr>
          <w:sz w:val="28"/>
          <w:szCs w:val="28"/>
        </w:rPr>
        <w:t>&lt;redacted&gt;&lt;/redacted&gt;</w:t>
      </w:r>
      <w:bookmarkStart w:id="1" w:name="_GoBack"/>
      <w:bookmarkEnd w:id="1"/>
    </w:p>
    <w:p w14:paraId="71D040FF" w14:textId="77777777" w:rsidR="00CA2348" w:rsidRDefault="00CA2348" w:rsidP="00CA2348">
      <w:pPr>
        <w:spacing w:after="0" w:line="240" w:lineRule="auto"/>
        <w:rPr>
          <w:rFonts w:ascii="Times New Roman" w:hAnsi="Times New Roman" w:cs="Times New Roman"/>
          <w:sz w:val="28"/>
          <w:szCs w:val="28"/>
        </w:rPr>
      </w:pPr>
    </w:p>
    <w:p w14:paraId="5D5A5E7C" w14:textId="77777777" w:rsidR="00CA2348" w:rsidRPr="00CA2348" w:rsidRDefault="00CA2348" w:rsidP="00CA2348">
      <w:pPr>
        <w:spacing w:after="0" w:line="24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ATTORNEYS FOR PLANTIFF</w:t>
      </w:r>
    </w:p>
    <w:sectPr w:rsidR="00CA2348" w:rsidRPr="00CA2348" w:rsidSect="00781530">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2FB90E" w14:textId="77777777" w:rsidR="00781530" w:rsidRDefault="00781530" w:rsidP="00781530">
      <w:pPr>
        <w:spacing w:after="0" w:line="240" w:lineRule="auto"/>
      </w:pPr>
      <w:r>
        <w:separator/>
      </w:r>
    </w:p>
  </w:endnote>
  <w:endnote w:type="continuationSeparator" w:id="0">
    <w:p w14:paraId="74536754" w14:textId="77777777" w:rsidR="00781530" w:rsidRDefault="00781530" w:rsidP="007815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E610C" w14:textId="77777777" w:rsidR="006C28BD" w:rsidRDefault="006C28BD">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3708590"/>
      <w:docPartObj>
        <w:docPartGallery w:val="Page Numbers (Bottom of Page)"/>
        <w:docPartUnique/>
      </w:docPartObj>
    </w:sdtPr>
    <w:sdtEndPr>
      <w:rPr>
        <w:rFonts w:ascii="Times New Roman" w:hAnsi="Times New Roman" w:cs="Times New Roman"/>
        <w:noProof/>
        <w:sz w:val="28"/>
        <w:szCs w:val="28"/>
      </w:rPr>
    </w:sdtEndPr>
    <w:sdtContent>
      <w:p w14:paraId="52E85301" w14:textId="77777777" w:rsidR="00781530" w:rsidRPr="006C28BD" w:rsidRDefault="00781530">
        <w:pPr>
          <w:pStyle w:val="Footer"/>
          <w:jc w:val="center"/>
          <w:rPr>
            <w:rFonts w:ascii="Times New Roman" w:hAnsi="Times New Roman" w:cs="Times New Roman"/>
            <w:sz w:val="28"/>
            <w:szCs w:val="28"/>
          </w:rPr>
        </w:pPr>
        <w:r w:rsidRPr="006C28BD">
          <w:rPr>
            <w:rFonts w:ascii="Times New Roman" w:hAnsi="Times New Roman" w:cs="Times New Roman"/>
            <w:sz w:val="28"/>
            <w:szCs w:val="28"/>
          </w:rPr>
          <w:fldChar w:fldCharType="begin"/>
        </w:r>
        <w:r w:rsidRPr="006C28BD">
          <w:rPr>
            <w:rFonts w:ascii="Times New Roman" w:hAnsi="Times New Roman" w:cs="Times New Roman"/>
            <w:sz w:val="28"/>
            <w:szCs w:val="28"/>
          </w:rPr>
          <w:instrText xml:space="preserve"> PAGE   \* MERGEFORMAT </w:instrText>
        </w:r>
        <w:r w:rsidRPr="006C28BD">
          <w:rPr>
            <w:rFonts w:ascii="Times New Roman" w:hAnsi="Times New Roman" w:cs="Times New Roman"/>
            <w:sz w:val="28"/>
            <w:szCs w:val="28"/>
          </w:rPr>
          <w:fldChar w:fldCharType="separate"/>
        </w:r>
        <w:r w:rsidR="00A678BB">
          <w:rPr>
            <w:rFonts w:ascii="Times New Roman" w:hAnsi="Times New Roman" w:cs="Times New Roman"/>
            <w:noProof/>
            <w:sz w:val="28"/>
            <w:szCs w:val="28"/>
          </w:rPr>
          <w:t>18</w:t>
        </w:r>
        <w:r w:rsidRPr="006C28BD">
          <w:rPr>
            <w:rFonts w:ascii="Times New Roman" w:hAnsi="Times New Roman" w:cs="Times New Roman"/>
            <w:noProof/>
            <w:sz w:val="28"/>
            <w:szCs w:val="28"/>
          </w:rPr>
          <w:fldChar w:fldCharType="end"/>
        </w:r>
      </w:p>
    </w:sdtContent>
  </w:sdt>
  <w:p w14:paraId="35C52E79" w14:textId="77777777" w:rsidR="00781530" w:rsidRDefault="00781530">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80D6F2" w14:textId="77777777" w:rsidR="006C28BD" w:rsidRDefault="006C28BD">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7F6FFA" w14:textId="77777777" w:rsidR="00781530" w:rsidRDefault="00781530" w:rsidP="00781530">
      <w:pPr>
        <w:spacing w:after="0" w:line="240" w:lineRule="auto"/>
      </w:pPr>
      <w:r>
        <w:separator/>
      </w:r>
    </w:p>
  </w:footnote>
  <w:footnote w:type="continuationSeparator" w:id="0">
    <w:p w14:paraId="000CED16" w14:textId="77777777" w:rsidR="00781530" w:rsidRDefault="00781530" w:rsidP="00781530">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8F3DF9" w14:textId="77777777" w:rsidR="006C28BD" w:rsidRDefault="006C28BD">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3C33C3" w14:textId="77777777" w:rsidR="006C28BD" w:rsidRDefault="006C28BD">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0BD819" w14:textId="77777777" w:rsidR="006C28BD" w:rsidRDefault="006C28B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CITRUS_JURISDICTION" w:val="Bluebook"/>
  </w:docVars>
  <w:rsids>
    <w:rsidRoot w:val="00781530"/>
    <w:rsid w:val="00040238"/>
    <w:rsid w:val="000610B6"/>
    <w:rsid w:val="00091177"/>
    <w:rsid w:val="000B0FB7"/>
    <w:rsid w:val="000B1563"/>
    <w:rsid w:val="000B343F"/>
    <w:rsid w:val="000C30F0"/>
    <w:rsid w:val="000C3428"/>
    <w:rsid w:val="000D56FE"/>
    <w:rsid w:val="000D5D84"/>
    <w:rsid w:val="000E4582"/>
    <w:rsid w:val="0010714C"/>
    <w:rsid w:val="00111D3C"/>
    <w:rsid w:val="00112CE3"/>
    <w:rsid w:val="0013007D"/>
    <w:rsid w:val="00131587"/>
    <w:rsid w:val="001354BC"/>
    <w:rsid w:val="0013621B"/>
    <w:rsid w:val="001A5CFD"/>
    <w:rsid w:val="001D17CF"/>
    <w:rsid w:val="00203B80"/>
    <w:rsid w:val="00204761"/>
    <w:rsid w:val="002143B7"/>
    <w:rsid w:val="00216958"/>
    <w:rsid w:val="00233B9D"/>
    <w:rsid w:val="0024223F"/>
    <w:rsid w:val="00252780"/>
    <w:rsid w:val="0026458D"/>
    <w:rsid w:val="002A702E"/>
    <w:rsid w:val="002A7483"/>
    <w:rsid w:val="002A7819"/>
    <w:rsid w:val="00326768"/>
    <w:rsid w:val="00350FBC"/>
    <w:rsid w:val="00352B53"/>
    <w:rsid w:val="0038607C"/>
    <w:rsid w:val="00391B20"/>
    <w:rsid w:val="003A71FA"/>
    <w:rsid w:val="003B0F4C"/>
    <w:rsid w:val="003C5BC7"/>
    <w:rsid w:val="004208F0"/>
    <w:rsid w:val="00422330"/>
    <w:rsid w:val="004660C9"/>
    <w:rsid w:val="00492136"/>
    <w:rsid w:val="004955B4"/>
    <w:rsid w:val="004A3160"/>
    <w:rsid w:val="004B1353"/>
    <w:rsid w:val="004E1ACB"/>
    <w:rsid w:val="00525B09"/>
    <w:rsid w:val="00530FFB"/>
    <w:rsid w:val="00561CA0"/>
    <w:rsid w:val="005859DF"/>
    <w:rsid w:val="00587BFC"/>
    <w:rsid w:val="00592CB3"/>
    <w:rsid w:val="005B408F"/>
    <w:rsid w:val="005C6363"/>
    <w:rsid w:val="005D12CD"/>
    <w:rsid w:val="005E4E36"/>
    <w:rsid w:val="005F715B"/>
    <w:rsid w:val="00637952"/>
    <w:rsid w:val="006501E4"/>
    <w:rsid w:val="006729C9"/>
    <w:rsid w:val="006745CD"/>
    <w:rsid w:val="0068004C"/>
    <w:rsid w:val="006A1BA1"/>
    <w:rsid w:val="006A4D18"/>
    <w:rsid w:val="006B40BD"/>
    <w:rsid w:val="006C28BD"/>
    <w:rsid w:val="0077702D"/>
    <w:rsid w:val="00781530"/>
    <w:rsid w:val="0078172C"/>
    <w:rsid w:val="0078719B"/>
    <w:rsid w:val="007A48ED"/>
    <w:rsid w:val="007C0F3C"/>
    <w:rsid w:val="007D58BC"/>
    <w:rsid w:val="007E40BA"/>
    <w:rsid w:val="007F4AD8"/>
    <w:rsid w:val="00814597"/>
    <w:rsid w:val="0081781B"/>
    <w:rsid w:val="008448A4"/>
    <w:rsid w:val="00846A28"/>
    <w:rsid w:val="00855D0F"/>
    <w:rsid w:val="008808EE"/>
    <w:rsid w:val="008B7445"/>
    <w:rsid w:val="008E1B3F"/>
    <w:rsid w:val="008F1E00"/>
    <w:rsid w:val="00923BA3"/>
    <w:rsid w:val="0094262D"/>
    <w:rsid w:val="009538F3"/>
    <w:rsid w:val="00980994"/>
    <w:rsid w:val="009C57B0"/>
    <w:rsid w:val="009D530C"/>
    <w:rsid w:val="00A12F99"/>
    <w:rsid w:val="00A20D6A"/>
    <w:rsid w:val="00A42CFC"/>
    <w:rsid w:val="00A4747E"/>
    <w:rsid w:val="00A52BB9"/>
    <w:rsid w:val="00A562F5"/>
    <w:rsid w:val="00A66DF0"/>
    <w:rsid w:val="00A678BB"/>
    <w:rsid w:val="00A974A8"/>
    <w:rsid w:val="00AA06D6"/>
    <w:rsid w:val="00AA3666"/>
    <w:rsid w:val="00AC7976"/>
    <w:rsid w:val="00AD1D45"/>
    <w:rsid w:val="00AE3229"/>
    <w:rsid w:val="00B24F6E"/>
    <w:rsid w:val="00B346AD"/>
    <w:rsid w:val="00B43DC2"/>
    <w:rsid w:val="00B45903"/>
    <w:rsid w:val="00B60E4B"/>
    <w:rsid w:val="00B962A2"/>
    <w:rsid w:val="00BC60C5"/>
    <w:rsid w:val="00BD1168"/>
    <w:rsid w:val="00C0492D"/>
    <w:rsid w:val="00C23279"/>
    <w:rsid w:val="00C2749D"/>
    <w:rsid w:val="00CA2348"/>
    <w:rsid w:val="00CB4B9E"/>
    <w:rsid w:val="00CC053B"/>
    <w:rsid w:val="00CF4F4A"/>
    <w:rsid w:val="00D01105"/>
    <w:rsid w:val="00D22041"/>
    <w:rsid w:val="00D619EC"/>
    <w:rsid w:val="00D64102"/>
    <w:rsid w:val="00D8476B"/>
    <w:rsid w:val="00D90DCF"/>
    <w:rsid w:val="00DD0382"/>
    <w:rsid w:val="00E448F2"/>
    <w:rsid w:val="00E71782"/>
    <w:rsid w:val="00E96FCA"/>
    <w:rsid w:val="00EC0927"/>
    <w:rsid w:val="00EE18CD"/>
    <w:rsid w:val="00F077FB"/>
    <w:rsid w:val="00F11845"/>
    <w:rsid w:val="00F45845"/>
    <w:rsid w:val="00F50144"/>
    <w:rsid w:val="00F50A88"/>
    <w:rsid w:val="00F57CBE"/>
    <w:rsid w:val="00F6716B"/>
    <w:rsid w:val="00F87B9D"/>
    <w:rsid w:val="00F9710A"/>
    <w:rsid w:val="00F97BC9"/>
    <w:rsid w:val="00FA4F70"/>
    <w:rsid w:val="00FB54BB"/>
    <w:rsid w:val="00FB65D6"/>
    <w:rsid w:val="00FD0C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0635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B43DC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815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1530"/>
  </w:style>
  <w:style w:type="paragraph" w:styleId="Footer">
    <w:name w:val="footer"/>
    <w:basedOn w:val="Normal"/>
    <w:link w:val="FooterChar"/>
    <w:uiPriority w:val="99"/>
    <w:unhideWhenUsed/>
    <w:rsid w:val="007815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1530"/>
  </w:style>
  <w:style w:type="character" w:customStyle="1" w:styleId="Heading2Char">
    <w:name w:val="Heading 2 Char"/>
    <w:basedOn w:val="DefaultParagraphFont"/>
    <w:link w:val="Heading2"/>
    <w:uiPriority w:val="9"/>
    <w:semiHidden/>
    <w:rsid w:val="00B43DC2"/>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B43DC2"/>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B43DC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815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1530"/>
  </w:style>
  <w:style w:type="paragraph" w:styleId="Footer">
    <w:name w:val="footer"/>
    <w:basedOn w:val="Normal"/>
    <w:link w:val="FooterChar"/>
    <w:uiPriority w:val="99"/>
    <w:unhideWhenUsed/>
    <w:rsid w:val="007815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1530"/>
  </w:style>
  <w:style w:type="character" w:customStyle="1" w:styleId="Heading2Char">
    <w:name w:val="Heading 2 Char"/>
    <w:basedOn w:val="DefaultParagraphFont"/>
    <w:link w:val="Heading2"/>
    <w:uiPriority w:val="9"/>
    <w:semiHidden/>
    <w:rsid w:val="00B43DC2"/>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B43DC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6312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3.xml"/><Relationship Id="rId12" Type="http://schemas.openxmlformats.org/officeDocument/2006/relationships/footer" Target="footer3.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4052</Words>
  <Characters>20223</Characters>
  <Application>Microsoft Macintosh Word</Application>
  <DocSecurity>0</DocSecurity>
  <Lines>354</Lines>
  <Paragraphs>91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24184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2012-04-04T17:34:00Z</cp:lastPrinted>
  <dcterms:created xsi:type="dcterms:W3CDTF">2012-04-22T22:06:00Z</dcterms:created>
  <dcterms:modified xsi:type="dcterms:W3CDTF">2012-06-03T21:16:00Z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exisNexisWordID">
    <vt:lpwstr>92e810c8-b843-439b-8bc3-867aee520c42</vt:lpwstr>
  </property>
</Properties>
</file>